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7" w:type="dxa"/>
        <w:tblInd w:w="100" w:type="dxa"/>
        <w:tblLook w:val="01E0"/>
      </w:tblPr>
      <w:tblGrid>
        <w:gridCol w:w="10235"/>
        <w:gridCol w:w="222"/>
      </w:tblGrid>
      <w:tr w:rsidR="00EC4E33" w:rsidRPr="00DB4F1B" w:rsidTr="00133046">
        <w:trPr>
          <w:trHeight w:val="245"/>
        </w:trPr>
        <w:tc>
          <w:tcPr>
            <w:tcW w:w="10235" w:type="dxa"/>
            <w:vAlign w:val="center"/>
          </w:tcPr>
          <w:tbl>
            <w:tblPr>
              <w:tblW w:w="9911" w:type="dxa"/>
              <w:jc w:val="center"/>
              <w:tblLook w:val="01E0"/>
            </w:tblPr>
            <w:tblGrid>
              <w:gridCol w:w="2046"/>
              <w:gridCol w:w="7865"/>
            </w:tblGrid>
            <w:tr w:rsidR="00EC4E33" w:rsidRPr="00DB4F1B" w:rsidTr="00133046">
              <w:trPr>
                <w:trHeight w:val="1631"/>
                <w:jc w:val="center"/>
              </w:trPr>
              <w:tc>
                <w:tcPr>
                  <w:tcW w:w="2016" w:type="dxa"/>
                  <w:vAlign w:val="center"/>
                </w:tcPr>
                <w:p w:rsidR="00EC4E33" w:rsidRPr="00303DD3" w:rsidRDefault="00EC4E33" w:rsidP="00133046">
                  <w:pPr>
                    <w:pStyle w:val="a5"/>
                    <w:jc w:val="center"/>
                    <w:rPr>
                      <w:rFonts w:ascii="Arial Narrow" w:hAnsi="Arial Narrow" w:cs="Arial"/>
                    </w:rPr>
                  </w:pPr>
                  <w:r w:rsidRPr="00303DD3">
                    <w:rPr>
                      <w:rFonts w:ascii="Arial Narrow" w:hAnsi="Arial Narrow" w:cs="Arial"/>
                      <w:noProof/>
                      <w:sz w:val="28"/>
                      <w:szCs w:val="28"/>
                    </w:rPr>
                    <w:drawing>
                      <wp:inline distT="0" distB="0" distL="0" distR="0">
                        <wp:extent cx="1143000" cy="1009650"/>
                        <wp:effectExtent l="19050" t="0" r="0" b="0"/>
                        <wp:docPr id="5" name="Рисунок 1" descr="логотип-1(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1(blue)"/>
                                <pic:cNvPicPr>
                                  <a:picLocks noChangeAspect="1" noChangeArrowheads="1"/>
                                </pic:cNvPicPr>
                              </pic:nvPicPr>
                              <pic:blipFill>
                                <a:blip r:embed="rId8" cstate="print"/>
                                <a:srcRect/>
                                <a:stretch>
                                  <a:fillRect/>
                                </a:stretch>
                              </pic:blipFill>
                              <pic:spPr bwMode="auto">
                                <a:xfrm>
                                  <a:off x="0" y="0"/>
                                  <a:ext cx="1143000" cy="1009650"/>
                                </a:xfrm>
                                <a:prstGeom prst="rect">
                                  <a:avLst/>
                                </a:prstGeom>
                                <a:noFill/>
                                <a:ln w="9525">
                                  <a:noFill/>
                                  <a:miter lim="800000"/>
                                  <a:headEnd/>
                                  <a:tailEnd/>
                                </a:ln>
                              </pic:spPr>
                            </pic:pic>
                          </a:graphicData>
                        </a:graphic>
                      </wp:inline>
                    </w:drawing>
                  </w:r>
                </w:p>
              </w:tc>
              <w:tc>
                <w:tcPr>
                  <w:tcW w:w="7895" w:type="dxa"/>
                  <w:vAlign w:val="center"/>
                </w:tcPr>
                <w:p w:rsidR="00EC4E33" w:rsidRPr="00303DD3" w:rsidRDefault="00EC4E33" w:rsidP="00133046">
                  <w:pPr>
                    <w:pStyle w:val="a7"/>
                    <w:rPr>
                      <w:rFonts w:ascii="Arial Narrow" w:hAnsi="Arial Narrow" w:cs="Arial"/>
                      <w:sz w:val="20"/>
                      <w:szCs w:val="20"/>
                    </w:rPr>
                  </w:pPr>
                  <w:r w:rsidRPr="00303DD3">
                    <w:rPr>
                      <w:rFonts w:ascii="Arial Narrow" w:hAnsi="Arial Narrow" w:cs="Arial"/>
                      <w:sz w:val="20"/>
                      <w:szCs w:val="20"/>
                    </w:rPr>
                    <w:t>ООО «Группа Компаний «Агентство социально-экономического развития»</w:t>
                  </w:r>
                </w:p>
                <w:p w:rsidR="00EC4E33" w:rsidRPr="00303DD3" w:rsidRDefault="00EC4E33" w:rsidP="00133046">
                  <w:pPr>
                    <w:pStyle w:val="a7"/>
                    <w:rPr>
                      <w:rFonts w:ascii="Arial Narrow" w:hAnsi="Arial Narrow" w:cs="Arial"/>
                      <w:sz w:val="20"/>
                      <w:szCs w:val="20"/>
                    </w:rPr>
                  </w:pPr>
                  <w:r w:rsidRPr="00303DD3">
                    <w:rPr>
                      <w:rFonts w:ascii="Arial Narrow" w:hAnsi="Arial Narrow" w:cs="Arial"/>
                      <w:sz w:val="20"/>
                      <w:szCs w:val="20"/>
                    </w:rPr>
                    <w:t xml:space="preserve">Адрес местонахождения: 127137, г. Москва, ул. Правды, д. 24, стр.4 </w:t>
                  </w:r>
                </w:p>
                <w:p w:rsidR="00EC4E33" w:rsidRPr="00303DD3" w:rsidRDefault="00EC4E33" w:rsidP="00133046">
                  <w:pPr>
                    <w:pStyle w:val="a7"/>
                    <w:rPr>
                      <w:rFonts w:ascii="Arial Narrow" w:hAnsi="Arial Narrow" w:cs="Arial"/>
                      <w:sz w:val="20"/>
                      <w:szCs w:val="20"/>
                    </w:rPr>
                  </w:pPr>
                  <w:r w:rsidRPr="00303DD3">
                    <w:rPr>
                      <w:rFonts w:ascii="Arial Narrow" w:hAnsi="Arial Narrow" w:cs="Arial"/>
                      <w:sz w:val="20"/>
                      <w:szCs w:val="20"/>
                    </w:rPr>
                    <w:t>Для корреспонденции: 127137,г. Москва, а/я 46</w:t>
                  </w:r>
                </w:p>
                <w:p w:rsidR="00EC4E33" w:rsidRPr="00303DD3" w:rsidRDefault="00EC4E33" w:rsidP="00133046">
                  <w:pPr>
                    <w:pStyle w:val="a7"/>
                    <w:rPr>
                      <w:rFonts w:ascii="Arial Narrow" w:hAnsi="Arial Narrow"/>
                      <w:sz w:val="20"/>
                      <w:szCs w:val="20"/>
                    </w:rPr>
                  </w:pPr>
                  <w:r w:rsidRPr="00303DD3">
                    <w:rPr>
                      <w:rFonts w:ascii="Arial Narrow" w:hAnsi="Arial Narrow"/>
                      <w:sz w:val="20"/>
                      <w:szCs w:val="20"/>
                    </w:rPr>
                    <w:t>ИНН 7707698826, КПП 771401001</w:t>
                  </w:r>
                </w:p>
                <w:p w:rsidR="00EC4E33" w:rsidRPr="00303DD3" w:rsidRDefault="00EC4E33" w:rsidP="00133046">
                  <w:pPr>
                    <w:pStyle w:val="a7"/>
                    <w:rPr>
                      <w:rFonts w:ascii="Arial Narrow" w:hAnsi="Arial Narrow" w:cs="Arial"/>
                      <w:sz w:val="20"/>
                      <w:szCs w:val="20"/>
                    </w:rPr>
                  </w:pPr>
                  <w:r w:rsidRPr="00303DD3">
                    <w:rPr>
                      <w:rFonts w:ascii="Arial Narrow" w:hAnsi="Arial Narrow"/>
                      <w:sz w:val="20"/>
                      <w:szCs w:val="20"/>
                    </w:rPr>
                    <w:t>ОГРН 1097746103443</w:t>
                  </w:r>
                </w:p>
                <w:p w:rsidR="00EC4E33" w:rsidRPr="00303DD3" w:rsidRDefault="00EC4E33" w:rsidP="00133046">
                  <w:pPr>
                    <w:pStyle w:val="a7"/>
                    <w:rPr>
                      <w:rFonts w:ascii="Arial Narrow" w:hAnsi="Arial Narrow" w:cs="Arial"/>
                      <w:sz w:val="20"/>
                      <w:szCs w:val="20"/>
                    </w:rPr>
                  </w:pPr>
                  <w:r w:rsidRPr="00303DD3">
                    <w:rPr>
                      <w:rFonts w:ascii="Arial Narrow" w:hAnsi="Arial Narrow" w:cs="Arial"/>
                      <w:sz w:val="20"/>
                      <w:szCs w:val="20"/>
                    </w:rPr>
                    <w:t>Тел: (495) 971-5681,  Факс: (495) 988-6115</w:t>
                  </w:r>
                </w:p>
                <w:p w:rsidR="00EC4E33" w:rsidRPr="00303DD3" w:rsidRDefault="00EC4E33" w:rsidP="00133046">
                  <w:pPr>
                    <w:pStyle w:val="a5"/>
                    <w:rPr>
                      <w:rFonts w:ascii="Arial Narrow" w:hAnsi="Arial Narrow" w:cs="Arial"/>
                      <w:sz w:val="20"/>
                      <w:szCs w:val="20"/>
                      <w:lang w:val="en-US"/>
                    </w:rPr>
                  </w:pPr>
                  <w:r w:rsidRPr="00303DD3">
                    <w:rPr>
                      <w:rFonts w:ascii="Arial Narrow" w:hAnsi="Arial Narrow" w:cs="Arial"/>
                      <w:sz w:val="20"/>
                      <w:szCs w:val="20"/>
                      <w:lang w:val="en-US"/>
                    </w:rPr>
                    <w:t xml:space="preserve">E-mail: </w:t>
                  </w:r>
                  <w:hyperlink r:id="rId9" w:history="1">
                    <w:r w:rsidRPr="00303DD3">
                      <w:rPr>
                        <w:rStyle w:val="a9"/>
                        <w:rFonts w:ascii="Arial Narrow" w:hAnsi="Arial Narrow" w:cs="Arial"/>
                        <w:sz w:val="20"/>
                        <w:szCs w:val="20"/>
                        <w:lang w:val="en-US"/>
                      </w:rPr>
                      <w:t>info@asergroup.ru</w:t>
                    </w:r>
                  </w:hyperlink>
                </w:p>
                <w:p w:rsidR="00EC4E33" w:rsidRPr="00303DD3" w:rsidRDefault="00EC4E33" w:rsidP="00133046">
                  <w:pPr>
                    <w:pStyle w:val="a5"/>
                    <w:rPr>
                      <w:rFonts w:ascii="Arial Narrow" w:hAnsi="Arial Narrow" w:cs="Arial"/>
                      <w:lang w:val="en-US"/>
                    </w:rPr>
                  </w:pPr>
                  <w:r w:rsidRPr="00303DD3">
                    <w:rPr>
                      <w:rFonts w:ascii="Arial Narrow" w:hAnsi="Arial Narrow" w:cs="Arial"/>
                      <w:sz w:val="20"/>
                      <w:szCs w:val="20"/>
                      <w:lang w:val="en-US"/>
                    </w:rPr>
                    <w:t xml:space="preserve">Web site: </w:t>
                  </w:r>
                  <w:hyperlink r:id="rId10" w:history="1">
                    <w:r w:rsidRPr="00303DD3">
                      <w:rPr>
                        <w:rStyle w:val="a9"/>
                        <w:rFonts w:ascii="Arial Narrow" w:hAnsi="Arial Narrow" w:cs="Arial"/>
                        <w:sz w:val="20"/>
                        <w:szCs w:val="20"/>
                        <w:lang w:val="en-US"/>
                      </w:rPr>
                      <w:t>www.asergroup.ru</w:t>
                    </w:r>
                  </w:hyperlink>
                </w:p>
              </w:tc>
            </w:tr>
          </w:tbl>
          <w:p w:rsidR="00EC4E33" w:rsidRPr="00303DD3" w:rsidRDefault="00EC4E33" w:rsidP="00133046">
            <w:pPr>
              <w:pStyle w:val="a5"/>
              <w:rPr>
                <w:rFonts w:ascii="Arial Narrow" w:hAnsi="Arial Narrow" w:cs="Arial"/>
                <w:lang w:val="en-US"/>
              </w:rPr>
            </w:pPr>
          </w:p>
        </w:tc>
        <w:tc>
          <w:tcPr>
            <w:tcW w:w="222" w:type="dxa"/>
            <w:vAlign w:val="center"/>
          </w:tcPr>
          <w:p w:rsidR="00EC4E33" w:rsidRPr="00303DD3" w:rsidRDefault="00EC4E33" w:rsidP="00133046">
            <w:pPr>
              <w:pStyle w:val="a5"/>
              <w:rPr>
                <w:rFonts w:ascii="Arial Narrow" w:hAnsi="Arial Narrow" w:cs="Arial"/>
                <w:lang w:val="en-US"/>
              </w:rPr>
            </w:pPr>
          </w:p>
        </w:tc>
      </w:tr>
      <w:tr w:rsidR="00EC4E33" w:rsidRPr="00DB4F1B" w:rsidTr="00133046">
        <w:trPr>
          <w:trHeight w:val="33"/>
        </w:trPr>
        <w:tc>
          <w:tcPr>
            <w:tcW w:w="10457" w:type="dxa"/>
            <w:gridSpan w:val="2"/>
            <w:vAlign w:val="center"/>
          </w:tcPr>
          <w:p w:rsidR="00EC4E33" w:rsidRPr="00303DD3" w:rsidRDefault="00EC4E33" w:rsidP="00133046">
            <w:pPr>
              <w:pStyle w:val="a7"/>
              <w:tabs>
                <w:tab w:val="right" w:pos="9674"/>
              </w:tabs>
              <w:rPr>
                <w:rFonts w:ascii="Arial Narrow" w:hAnsi="Arial Narrow" w:cs="Arial"/>
                <w:sz w:val="18"/>
                <w:szCs w:val="18"/>
                <w:lang w:val="en-US"/>
              </w:rPr>
            </w:pPr>
          </w:p>
        </w:tc>
      </w:tr>
    </w:tbl>
    <w:p w:rsidR="00EC4E33" w:rsidRPr="00303DD3" w:rsidRDefault="002D237E" w:rsidP="00EC4E33">
      <w:pPr>
        <w:spacing w:line="240" w:lineRule="auto"/>
        <w:rPr>
          <w:rFonts w:ascii="Arial" w:hAnsi="Arial" w:cs="Arial"/>
          <w:b/>
          <w:color w:val="003399"/>
          <w:sz w:val="2"/>
          <w:szCs w:val="2"/>
        </w:rPr>
      </w:pPr>
      <w:r w:rsidRPr="002D237E">
        <w:rPr>
          <w:rFonts w:ascii="Arial Narrow" w:hAnsi="Arial Narrow" w:cs="Arial"/>
          <w:noProof/>
          <w:sz w:val="18"/>
          <w:szCs w:val="18"/>
          <w:lang w:eastAsia="ru-RU"/>
        </w:rPr>
      </w:r>
      <w:r w:rsidRPr="002D237E">
        <w:rPr>
          <w:rFonts w:ascii="Arial Narrow" w:hAnsi="Arial Narrow" w:cs="Arial"/>
          <w:noProof/>
          <w:sz w:val="18"/>
          <w:szCs w:val="18"/>
          <w:lang w:eastAsia="ru-RU"/>
        </w:rPr>
        <w:pict>
          <v:line id="Line 2" o:spid="_x0000_s1026" style="flip:y;visibility:visible;mso-position-horizontal-relative:char;mso-position-vertical-relative:line" from="0,0" to="510.3pt,.05pt" strokecolor="#036" strokeweight="4.5pt">
            <v:stroke linestyle="thinThick"/>
            <w10:wrap type="none"/>
            <w10:anchorlock/>
          </v:line>
        </w:pict>
      </w:r>
    </w:p>
    <w:p w:rsidR="00EC4E33" w:rsidRPr="00303DD3" w:rsidRDefault="00EC4E33" w:rsidP="00EC4E33">
      <w:pPr>
        <w:spacing w:after="0" w:line="240" w:lineRule="auto"/>
        <w:jc w:val="center"/>
        <w:rPr>
          <w:rFonts w:ascii="Arial" w:hAnsi="Arial" w:cs="Arial"/>
          <w:color w:val="000000"/>
          <w:sz w:val="10"/>
          <w:szCs w:val="10"/>
          <w:shd w:val="clear" w:color="auto" w:fill="FFFFFF"/>
          <w:lang w:val="en-US"/>
        </w:rPr>
      </w:pPr>
    </w:p>
    <w:p w:rsidR="00EC4E33" w:rsidRPr="00303DD3" w:rsidRDefault="00EC4E33" w:rsidP="00EC4E33">
      <w:pPr>
        <w:spacing w:after="0" w:line="240" w:lineRule="auto"/>
        <w:jc w:val="center"/>
        <w:rPr>
          <w:rFonts w:ascii="Arial" w:hAnsi="Arial" w:cs="Arial"/>
          <w:b/>
          <w:bCs/>
          <w:sz w:val="28"/>
          <w:szCs w:val="28"/>
        </w:rPr>
      </w:pPr>
      <w:r w:rsidRPr="00303DD3">
        <w:rPr>
          <w:rFonts w:ascii="Arial" w:hAnsi="Arial" w:cs="Arial"/>
          <w:b/>
          <w:sz w:val="28"/>
          <w:szCs w:val="28"/>
        </w:rPr>
        <w:t xml:space="preserve">Программа </w:t>
      </w:r>
      <w:r w:rsidRPr="00303DD3">
        <w:rPr>
          <w:rFonts w:ascii="Arial" w:hAnsi="Arial" w:cs="Arial"/>
          <w:b/>
          <w:bCs/>
          <w:sz w:val="28"/>
          <w:szCs w:val="28"/>
          <w:lang w:val="en-US"/>
        </w:rPr>
        <w:t>XI</w:t>
      </w:r>
      <w:r w:rsidR="001A20F8" w:rsidRPr="00303DD3">
        <w:rPr>
          <w:rFonts w:ascii="Arial" w:hAnsi="Arial" w:cs="Arial"/>
          <w:b/>
          <w:bCs/>
          <w:sz w:val="28"/>
          <w:szCs w:val="28"/>
          <w:lang w:val="en-US"/>
        </w:rPr>
        <w:t>I</w:t>
      </w:r>
      <w:r w:rsidR="007226F5" w:rsidRPr="00303DD3">
        <w:rPr>
          <w:rFonts w:ascii="Arial" w:hAnsi="Arial" w:cs="Arial"/>
          <w:b/>
          <w:bCs/>
          <w:sz w:val="28"/>
          <w:szCs w:val="28"/>
          <w:lang w:val="en-US"/>
        </w:rPr>
        <w:t>I</w:t>
      </w:r>
      <w:r w:rsidRPr="00303DD3">
        <w:rPr>
          <w:rFonts w:ascii="Arial" w:hAnsi="Arial" w:cs="Arial"/>
          <w:b/>
          <w:bCs/>
          <w:sz w:val="28"/>
          <w:szCs w:val="28"/>
        </w:rPr>
        <w:t xml:space="preserve"> Всероссийского конгресса</w:t>
      </w:r>
    </w:p>
    <w:p w:rsidR="00EC4E33" w:rsidRPr="00303DD3" w:rsidRDefault="00EC4E33" w:rsidP="00EC4E33">
      <w:pPr>
        <w:spacing w:after="0" w:line="240" w:lineRule="auto"/>
        <w:jc w:val="center"/>
        <w:rPr>
          <w:rFonts w:ascii="Arial" w:hAnsi="Arial" w:cs="Arial"/>
          <w:b/>
          <w:bCs/>
          <w:sz w:val="28"/>
          <w:szCs w:val="28"/>
        </w:rPr>
      </w:pPr>
      <w:r w:rsidRPr="00303DD3">
        <w:rPr>
          <w:rFonts w:ascii="Arial" w:hAnsi="Arial" w:cs="Arial"/>
          <w:b/>
          <w:bCs/>
          <w:sz w:val="28"/>
          <w:szCs w:val="28"/>
        </w:rPr>
        <w:t>«</w:t>
      </w:r>
      <w:r w:rsidR="00CC4CF5" w:rsidRPr="00303DD3">
        <w:rPr>
          <w:rFonts w:ascii="Arial" w:hAnsi="Arial" w:cs="Arial"/>
          <w:b/>
          <w:bCs/>
          <w:sz w:val="28"/>
          <w:szCs w:val="28"/>
        </w:rPr>
        <w:t>Охрана окружающей среды и обеспечение</w:t>
      </w:r>
      <w:r w:rsidRPr="00303DD3">
        <w:rPr>
          <w:rFonts w:ascii="Arial" w:hAnsi="Arial" w:cs="Arial"/>
          <w:b/>
          <w:bCs/>
          <w:sz w:val="28"/>
          <w:szCs w:val="28"/>
        </w:rPr>
        <w:t xml:space="preserve"> экологической безопасности</w:t>
      </w:r>
      <w:r w:rsidR="00CC4CF5" w:rsidRPr="00303DD3">
        <w:rPr>
          <w:rFonts w:ascii="Arial" w:hAnsi="Arial" w:cs="Arial"/>
          <w:b/>
          <w:bCs/>
          <w:sz w:val="28"/>
          <w:szCs w:val="28"/>
        </w:rPr>
        <w:t>:</w:t>
      </w:r>
      <w:r w:rsidRPr="00303DD3">
        <w:rPr>
          <w:rFonts w:ascii="Arial" w:hAnsi="Arial" w:cs="Arial"/>
          <w:b/>
          <w:bCs/>
          <w:sz w:val="28"/>
          <w:szCs w:val="28"/>
        </w:rPr>
        <w:t xml:space="preserve"> </w:t>
      </w:r>
      <w:r w:rsidR="00CC4CF5" w:rsidRPr="00303DD3">
        <w:rPr>
          <w:rFonts w:ascii="Arial" w:hAnsi="Arial" w:cs="Arial"/>
          <w:b/>
          <w:bCs/>
          <w:sz w:val="28"/>
          <w:szCs w:val="28"/>
        </w:rPr>
        <w:t xml:space="preserve">государственное регулирование </w:t>
      </w:r>
      <w:r w:rsidRPr="00303DD3">
        <w:rPr>
          <w:rFonts w:ascii="Arial" w:hAnsi="Arial" w:cs="Arial"/>
          <w:b/>
          <w:bCs/>
          <w:sz w:val="28"/>
          <w:szCs w:val="28"/>
        </w:rPr>
        <w:t>201</w:t>
      </w:r>
      <w:r w:rsidR="007226F5" w:rsidRPr="00303DD3">
        <w:rPr>
          <w:rFonts w:ascii="Arial" w:hAnsi="Arial" w:cs="Arial"/>
          <w:b/>
          <w:bCs/>
          <w:sz w:val="28"/>
          <w:szCs w:val="28"/>
        </w:rPr>
        <w:t>7 Осень</w:t>
      </w:r>
      <w:r w:rsidRPr="00303DD3">
        <w:rPr>
          <w:rFonts w:ascii="Arial" w:hAnsi="Arial" w:cs="Arial"/>
          <w:b/>
          <w:bCs/>
          <w:sz w:val="28"/>
          <w:szCs w:val="28"/>
        </w:rPr>
        <w:t>»</w:t>
      </w:r>
    </w:p>
    <w:p w:rsidR="00D42FAB" w:rsidRPr="00303DD3" w:rsidRDefault="00D42FAB" w:rsidP="0089303A">
      <w:pPr>
        <w:spacing w:after="0" w:line="240" w:lineRule="auto"/>
        <w:rPr>
          <w:rFonts w:ascii="Arial" w:hAnsi="Arial" w:cs="Arial"/>
          <w:bCs/>
          <w:sz w:val="24"/>
          <w:szCs w:val="24"/>
        </w:rPr>
      </w:pPr>
    </w:p>
    <w:p w:rsidR="00EC4E33" w:rsidRPr="00303DD3" w:rsidRDefault="00EC4E33" w:rsidP="00EC4E33">
      <w:pPr>
        <w:spacing w:after="0" w:line="240" w:lineRule="auto"/>
        <w:jc w:val="center"/>
        <w:rPr>
          <w:rFonts w:ascii="Arial" w:hAnsi="Arial" w:cs="Arial"/>
          <w:b/>
          <w:bCs/>
          <w:sz w:val="24"/>
          <w:szCs w:val="24"/>
        </w:rPr>
      </w:pPr>
      <w:r w:rsidRPr="00303DD3">
        <w:rPr>
          <w:rFonts w:ascii="Arial" w:hAnsi="Arial" w:cs="Arial"/>
          <w:bCs/>
          <w:sz w:val="24"/>
          <w:szCs w:val="24"/>
        </w:rPr>
        <w:t>1-й день</w:t>
      </w:r>
    </w:p>
    <w:p w:rsidR="00EC4E33" w:rsidRPr="00303DD3" w:rsidRDefault="00EC4E33" w:rsidP="00EC4E33">
      <w:pPr>
        <w:spacing w:after="0" w:line="240" w:lineRule="auto"/>
        <w:jc w:val="center"/>
        <w:rPr>
          <w:rFonts w:ascii="Arial" w:hAnsi="Arial" w:cs="Arial"/>
          <w:bCs/>
          <w:sz w:val="24"/>
          <w:szCs w:val="24"/>
        </w:rPr>
      </w:pPr>
      <w:r w:rsidRPr="00303DD3">
        <w:rPr>
          <w:rFonts w:ascii="Arial" w:hAnsi="Arial" w:cs="Arial"/>
          <w:bCs/>
          <w:sz w:val="24"/>
          <w:szCs w:val="24"/>
        </w:rPr>
        <w:t>Всероссийская конференция «</w:t>
      </w:r>
      <w:r w:rsidR="001A20F8" w:rsidRPr="00303DD3">
        <w:rPr>
          <w:rFonts w:ascii="Arial" w:hAnsi="Arial" w:cs="Arial"/>
          <w:bCs/>
          <w:sz w:val="24"/>
          <w:szCs w:val="24"/>
        </w:rPr>
        <w:t>Государственный экологический надзор, проведение проверок, ответственность за экологические правонарушения, производственный экологический контроль: новации 2017г.</w:t>
      </w:r>
      <w:r w:rsidRPr="00303DD3">
        <w:rPr>
          <w:rFonts w:ascii="Arial" w:hAnsi="Arial" w:cs="Arial"/>
          <w:bCs/>
          <w:sz w:val="24"/>
          <w:szCs w:val="24"/>
        </w:rPr>
        <w:t>»</w:t>
      </w:r>
    </w:p>
    <w:p w:rsidR="00EC4E33" w:rsidRPr="00303DD3" w:rsidRDefault="00EC4E33" w:rsidP="00394D5C">
      <w:pPr>
        <w:spacing w:after="0" w:line="240" w:lineRule="auto"/>
        <w:rPr>
          <w:rFonts w:ascii="Arial" w:hAnsi="Arial" w:cs="Arial"/>
          <w:bCs/>
          <w:sz w:val="10"/>
          <w:szCs w:val="10"/>
        </w:rPr>
      </w:pPr>
    </w:p>
    <w:p w:rsidR="00D1092C" w:rsidRPr="006173A8" w:rsidRDefault="002626F8" w:rsidP="0031304C">
      <w:pPr>
        <w:spacing w:after="0" w:line="240" w:lineRule="auto"/>
        <w:ind w:hanging="567"/>
        <w:jc w:val="center"/>
        <w:rPr>
          <w:rFonts w:ascii="Arial" w:hAnsi="Arial" w:cs="Arial"/>
          <w:b/>
          <w:sz w:val="18"/>
          <w:szCs w:val="18"/>
        </w:rPr>
      </w:pPr>
      <w:r w:rsidRPr="00303DD3">
        <w:rPr>
          <w:rFonts w:ascii="Arial" w:hAnsi="Arial" w:cs="Arial"/>
          <w:b/>
          <w:sz w:val="18"/>
          <w:szCs w:val="18"/>
        </w:rPr>
        <w:t>Отель «Арарат Парк Хаятт»</w:t>
      </w:r>
      <w:r w:rsidRPr="00303DD3">
        <w:rPr>
          <w:rFonts w:ascii="Arial" w:hAnsi="Arial" w:cs="Arial"/>
          <w:b/>
          <w:sz w:val="18"/>
          <w:szCs w:val="18"/>
        </w:rPr>
        <w:tab/>
      </w:r>
      <w:r w:rsidR="00EC4E33" w:rsidRPr="00303DD3">
        <w:rPr>
          <w:rFonts w:ascii="Arial" w:hAnsi="Arial" w:cs="Arial"/>
          <w:b/>
          <w:sz w:val="18"/>
          <w:szCs w:val="18"/>
        </w:rPr>
        <w:tab/>
      </w:r>
      <w:r w:rsidR="001935C7" w:rsidRPr="00303DD3">
        <w:rPr>
          <w:rFonts w:ascii="Arial" w:hAnsi="Arial" w:cs="Arial"/>
          <w:b/>
          <w:sz w:val="18"/>
          <w:szCs w:val="18"/>
        </w:rPr>
        <w:tab/>
      </w:r>
      <w:r w:rsidR="00EC4E33" w:rsidRPr="00303DD3">
        <w:rPr>
          <w:rFonts w:ascii="Arial" w:hAnsi="Arial" w:cs="Arial"/>
          <w:b/>
          <w:sz w:val="18"/>
          <w:szCs w:val="18"/>
        </w:rPr>
        <w:tab/>
      </w:r>
      <w:r w:rsidR="00EC4E33" w:rsidRPr="00303DD3">
        <w:rPr>
          <w:rFonts w:ascii="Arial" w:hAnsi="Arial" w:cs="Arial"/>
          <w:b/>
          <w:sz w:val="18"/>
          <w:szCs w:val="18"/>
        </w:rPr>
        <w:tab/>
      </w:r>
      <w:r w:rsidR="00EC4E33" w:rsidRPr="00303DD3">
        <w:rPr>
          <w:rFonts w:ascii="Arial" w:hAnsi="Arial" w:cs="Arial"/>
          <w:b/>
          <w:sz w:val="18"/>
          <w:szCs w:val="18"/>
        </w:rPr>
        <w:tab/>
      </w:r>
      <w:r w:rsidR="00EC4E33" w:rsidRPr="00303DD3">
        <w:rPr>
          <w:rFonts w:ascii="Arial" w:hAnsi="Arial" w:cs="Arial"/>
          <w:b/>
          <w:sz w:val="18"/>
          <w:szCs w:val="18"/>
        </w:rPr>
        <w:tab/>
      </w:r>
      <w:r w:rsidR="00EC4E33" w:rsidRPr="00303DD3">
        <w:rPr>
          <w:rFonts w:ascii="Arial" w:hAnsi="Arial" w:cs="Arial"/>
          <w:b/>
          <w:sz w:val="18"/>
          <w:szCs w:val="18"/>
        </w:rPr>
        <w:tab/>
      </w:r>
      <w:r w:rsidR="00925A34" w:rsidRPr="00303DD3">
        <w:rPr>
          <w:rFonts w:ascii="Arial" w:hAnsi="Arial" w:cs="Arial"/>
          <w:b/>
          <w:sz w:val="18"/>
          <w:szCs w:val="18"/>
        </w:rPr>
        <w:t>26 октября</w:t>
      </w:r>
      <w:r w:rsidR="001A20F8" w:rsidRPr="00303DD3">
        <w:rPr>
          <w:rFonts w:ascii="Arial" w:hAnsi="Arial" w:cs="Arial"/>
          <w:b/>
          <w:sz w:val="18"/>
          <w:szCs w:val="18"/>
        </w:rPr>
        <w:t>, 2017</w:t>
      </w:r>
      <w:r w:rsidR="00EC4E33" w:rsidRPr="00303DD3">
        <w:rPr>
          <w:rFonts w:ascii="Arial" w:hAnsi="Arial" w:cs="Arial"/>
          <w:b/>
          <w:sz w:val="18"/>
          <w:szCs w:val="18"/>
        </w:rPr>
        <w:t>г.</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9497"/>
      </w:tblGrid>
      <w:tr w:rsidR="00D1092C" w:rsidRPr="00303DD3" w:rsidTr="00DB4F1B">
        <w:tc>
          <w:tcPr>
            <w:tcW w:w="1418" w:type="dxa"/>
            <w:tcBorders>
              <w:bottom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09.00 – 09.30</w:t>
            </w:r>
          </w:p>
        </w:tc>
        <w:tc>
          <w:tcPr>
            <w:tcW w:w="9497" w:type="dxa"/>
            <w:tcBorders>
              <w:bottom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Регистрация участников</w:t>
            </w:r>
          </w:p>
        </w:tc>
      </w:tr>
      <w:tr w:rsidR="00D1092C" w:rsidRPr="00303DD3" w:rsidTr="00DB4F1B">
        <w:trPr>
          <w:trHeight w:val="274"/>
        </w:trPr>
        <w:tc>
          <w:tcPr>
            <w:tcW w:w="1418"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09.30 – 10.30</w:t>
            </w:r>
          </w:p>
        </w:tc>
        <w:tc>
          <w:tcPr>
            <w:tcW w:w="9497" w:type="dxa"/>
          </w:tcPr>
          <w:p w:rsidR="00D1092C" w:rsidRPr="00303DD3" w:rsidRDefault="00D1092C" w:rsidP="00A5011A">
            <w:pPr>
              <w:spacing w:before="60" w:after="60" w:line="240" w:lineRule="auto"/>
              <w:jc w:val="both"/>
              <w:rPr>
                <w:rFonts w:ascii="Arial" w:hAnsi="Arial" w:cs="Arial"/>
                <w:sz w:val="18"/>
                <w:szCs w:val="18"/>
              </w:rPr>
            </w:pPr>
            <w:r w:rsidRPr="00303DD3">
              <w:rPr>
                <w:rFonts w:ascii="Arial" w:hAnsi="Arial" w:cs="Arial"/>
                <w:b/>
                <w:bCs/>
                <w:color w:val="000000"/>
                <w:sz w:val="18"/>
                <w:szCs w:val="18"/>
              </w:rPr>
              <w:t>Атмосферный воздух: производственный контроль за источниками выбросов, внедрение сводных расчетов предельно-допустимых выбросов в атмосферу, внедрение механизма квотирования.</w:t>
            </w:r>
          </w:p>
          <w:p w:rsidR="00D1092C" w:rsidRPr="00303DD3" w:rsidRDefault="00D1092C" w:rsidP="00A5011A">
            <w:pPr>
              <w:pStyle w:val="a4"/>
              <w:shd w:val="clear" w:color="auto" w:fill="FFFFFF"/>
              <w:spacing w:before="60" w:beforeAutospacing="0" w:after="60" w:afterAutospacing="0"/>
              <w:jc w:val="both"/>
              <w:rPr>
                <w:rFonts w:ascii="Arial" w:hAnsi="Arial" w:cs="Arial"/>
                <w:b/>
                <w:bCs/>
                <w:color w:val="000000"/>
                <w:sz w:val="18"/>
                <w:szCs w:val="18"/>
              </w:rPr>
            </w:pPr>
            <w:r w:rsidRPr="00303DD3">
              <w:rPr>
                <w:rFonts w:ascii="Arial" w:hAnsi="Arial" w:cs="Arial"/>
                <w:b/>
                <w:bCs/>
                <w:color w:val="000000"/>
                <w:sz w:val="18"/>
                <w:szCs w:val="18"/>
              </w:rPr>
              <w:t>Методики расчета выбросов в атмосферный воздух вредных загрязняющих веществ, по которым применяются меры госрегулирования: порядок разработки и утверждения.</w:t>
            </w:r>
          </w:p>
          <w:p w:rsidR="00D1092C" w:rsidRPr="00303DD3" w:rsidRDefault="00D1092C" w:rsidP="00A5011A">
            <w:pPr>
              <w:pStyle w:val="a4"/>
              <w:shd w:val="clear" w:color="auto" w:fill="FFFFFF"/>
              <w:spacing w:before="60" w:beforeAutospacing="0" w:after="60" w:afterAutospacing="0"/>
              <w:jc w:val="both"/>
              <w:rPr>
                <w:rFonts w:ascii="Arial" w:hAnsi="Arial" w:cs="Arial"/>
                <w:b/>
                <w:bCs/>
                <w:color w:val="000000"/>
                <w:sz w:val="18"/>
                <w:szCs w:val="18"/>
              </w:rPr>
            </w:pPr>
            <w:r w:rsidRPr="00303DD3">
              <w:rPr>
                <w:rFonts w:ascii="Arial" w:hAnsi="Arial" w:cs="Arial"/>
                <w:b/>
                <w:bCs/>
                <w:color w:val="000000"/>
                <w:sz w:val="18"/>
                <w:szCs w:val="18"/>
              </w:rPr>
              <w:t>Новые правила эксплуатации установок очистки газа.</w:t>
            </w:r>
          </w:p>
          <w:p w:rsidR="00D1092C" w:rsidRPr="00303DD3" w:rsidRDefault="00D1092C" w:rsidP="00A5011A">
            <w:pPr>
              <w:pStyle w:val="a4"/>
              <w:shd w:val="clear" w:color="auto" w:fill="FFFFFF"/>
              <w:spacing w:before="60" w:beforeAutospacing="0" w:after="60" w:afterAutospacing="0"/>
              <w:jc w:val="both"/>
              <w:rPr>
                <w:rFonts w:ascii="Arial" w:hAnsi="Arial" w:cs="Arial"/>
                <w:b/>
                <w:bCs/>
                <w:color w:val="000000"/>
                <w:sz w:val="18"/>
                <w:szCs w:val="18"/>
              </w:rPr>
            </w:pPr>
            <w:r w:rsidRPr="00303DD3">
              <w:rPr>
                <w:rFonts w:ascii="Arial" w:hAnsi="Arial" w:cs="Arial"/>
                <w:b/>
                <w:bCs/>
                <w:color w:val="000000"/>
                <w:sz w:val="18"/>
                <w:szCs w:val="18"/>
              </w:rPr>
              <w:t>Автоматическая система контроля загрязнения атмосферного воздуха.</w:t>
            </w:r>
          </w:p>
          <w:p w:rsidR="00D1092C" w:rsidRPr="00303DD3" w:rsidRDefault="00D1092C" w:rsidP="00A5011A">
            <w:pPr>
              <w:spacing w:before="60" w:after="60" w:line="240" w:lineRule="auto"/>
              <w:jc w:val="both"/>
              <w:rPr>
                <w:rFonts w:ascii="Arial" w:hAnsi="Arial" w:cs="Arial"/>
                <w:sz w:val="18"/>
                <w:szCs w:val="18"/>
              </w:rPr>
            </w:pPr>
            <w:r w:rsidRPr="00303DD3">
              <w:rPr>
                <w:rFonts w:ascii="Arial" w:hAnsi="Arial" w:cs="Arial"/>
                <w:bCs/>
                <w:color w:val="000000"/>
                <w:sz w:val="18"/>
                <w:szCs w:val="18"/>
              </w:rPr>
              <w:t xml:space="preserve">Перспективы введения новых норм в воздухоохранной сфере. </w:t>
            </w:r>
            <w:r w:rsidRPr="00303DD3">
              <w:rPr>
                <w:rFonts w:ascii="Arial" w:hAnsi="Arial" w:cs="Arial"/>
                <w:sz w:val="18"/>
                <w:szCs w:val="18"/>
              </w:rPr>
              <w:t>Методики расчёта выбросов: разработка, утверждение и применение. Постановление Правительства РФ от 16.05.2016 N 422 "Об утверждении Правил разработки и утверждения методик расчета выбросов вредных (загрязняющих) веществ в атмосферный воздух стационарными источниками".</w:t>
            </w:r>
          </w:p>
          <w:p w:rsidR="00D1092C" w:rsidRPr="00303DD3" w:rsidRDefault="00D1092C" w:rsidP="00A5011A">
            <w:pPr>
              <w:spacing w:before="60" w:after="60" w:line="240" w:lineRule="auto"/>
              <w:jc w:val="both"/>
              <w:rPr>
                <w:rFonts w:ascii="Arial" w:hAnsi="Arial" w:cs="Arial"/>
                <w:bCs/>
                <w:sz w:val="18"/>
                <w:szCs w:val="18"/>
              </w:rPr>
            </w:pPr>
            <w:r w:rsidRPr="00303DD3">
              <w:rPr>
                <w:rFonts w:ascii="Arial" w:hAnsi="Arial" w:cs="Arial"/>
                <w:bCs/>
                <w:sz w:val="18"/>
                <w:szCs w:val="18"/>
              </w:rPr>
              <w:t>Разрешения на выброс загрязняющих веществ в атмосферный воздух и лимиты на сбросы загрязняющих веществ в атмосферный воздух.</w:t>
            </w:r>
          </w:p>
          <w:p w:rsidR="00D1092C" w:rsidRPr="00303DD3" w:rsidRDefault="00D1092C" w:rsidP="00A5011A">
            <w:pPr>
              <w:spacing w:before="60" w:after="60" w:line="240" w:lineRule="auto"/>
              <w:jc w:val="both"/>
              <w:rPr>
                <w:rFonts w:ascii="Arial" w:hAnsi="Arial" w:cs="Arial"/>
                <w:color w:val="000000"/>
                <w:sz w:val="18"/>
                <w:szCs w:val="18"/>
              </w:rPr>
            </w:pPr>
            <w:r w:rsidRPr="00303DD3">
              <w:rPr>
                <w:rFonts w:ascii="Arial" w:hAnsi="Arial" w:cs="Arial"/>
                <w:color w:val="000000"/>
                <w:sz w:val="18"/>
                <w:szCs w:val="18"/>
              </w:rPr>
              <w:t>Важность постоянного производственного контроля за источниками выбросов вредных загрязняющих веществ в атмосферу. Требования нормативных актов в области охраны атмосферного воздуха. Организация воздухоохранной деятельности на предприятии. Учет источников воздействия и отчетность в области охраны атмосферного воздуха. Газопылеулавливающее оборудование на предприятии, порядок постановки на учет. Основные нарушения в области охраны атмосферного воздуха. Меры административного воздействия, применяемые по фактам нарушений в области охраны атмосферного воздуха. Автоматизированные системы контроля. Действия при невозможности расчёта выбросов  по определенным веществам.</w:t>
            </w:r>
          </w:p>
          <w:p w:rsidR="00D1092C" w:rsidRPr="00303DD3" w:rsidRDefault="00D1092C" w:rsidP="00A5011A">
            <w:pPr>
              <w:spacing w:before="60" w:after="60" w:line="240" w:lineRule="auto"/>
              <w:rPr>
                <w:rFonts w:ascii="Arial" w:hAnsi="Arial" w:cs="Arial"/>
                <w:b/>
                <w:sz w:val="18"/>
                <w:szCs w:val="18"/>
              </w:rPr>
            </w:pPr>
            <w:r w:rsidRPr="00303DD3">
              <w:rPr>
                <w:rFonts w:ascii="Arial" w:hAnsi="Arial" w:cs="Arial"/>
                <w:b/>
                <w:sz w:val="18"/>
                <w:szCs w:val="18"/>
              </w:rPr>
              <w:t xml:space="preserve">Актуальные вопросы по распоряжению Правительства РФ от 06.05.2015 № 807-р «О мерах по сокращению к 2020г. объёма выбросов парниковых газов». </w:t>
            </w:r>
          </w:p>
          <w:p w:rsidR="00D1092C" w:rsidRPr="00303DD3" w:rsidRDefault="00D1092C" w:rsidP="00A5011A">
            <w:pPr>
              <w:spacing w:before="60" w:after="60" w:line="240" w:lineRule="auto"/>
              <w:jc w:val="both"/>
              <w:rPr>
                <w:rFonts w:ascii="Arial" w:hAnsi="Arial" w:cs="Arial"/>
                <w:i/>
                <w:sz w:val="18"/>
                <w:szCs w:val="18"/>
              </w:rPr>
            </w:pPr>
            <w:r w:rsidRPr="00303DD3">
              <w:rPr>
                <w:rFonts w:ascii="Arial" w:hAnsi="Arial" w:cs="Arial"/>
                <w:b/>
                <w:bCs/>
                <w:i/>
                <w:sz w:val="18"/>
                <w:szCs w:val="18"/>
              </w:rPr>
              <w:t>Колосенцева М.Я. </w:t>
            </w:r>
            <w:r w:rsidRPr="00303DD3">
              <w:rPr>
                <w:rFonts w:ascii="Arial" w:hAnsi="Arial" w:cs="Arial"/>
                <w:bCs/>
                <w:i/>
                <w:sz w:val="18"/>
                <w:szCs w:val="18"/>
              </w:rPr>
              <w:t>–</w:t>
            </w:r>
            <w:r w:rsidRPr="00303DD3">
              <w:rPr>
                <w:rFonts w:ascii="Arial" w:hAnsi="Arial" w:cs="Arial"/>
                <w:b/>
                <w:bCs/>
                <w:i/>
                <w:sz w:val="18"/>
                <w:szCs w:val="18"/>
              </w:rPr>
              <w:t> </w:t>
            </w:r>
            <w:r w:rsidRPr="00303DD3">
              <w:rPr>
                <w:rFonts w:ascii="Arial" w:hAnsi="Arial" w:cs="Arial"/>
                <w:bCs/>
                <w:i/>
                <w:sz w:val="18"/>
                <w:szCs w:val="18"/>
              </w:rPr>
              <w:t xml:space="preserve">представитель </w:t>
            </w:r>
            <w:r w:rsidRPr="00303DD3">
              <w:rPr>
                <w:rFonts w:ascii="Arial" w:hAnsi="Arial" w:cs="Arial"/>
                <w:i/>
                <w:sz w:val="18"/>
                <w:szCs w:val="18"/>
              </w:rPr>
              <w:t>Министерства природных ресурсов и экологии РФ.</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10.30 – 10.50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D1092C" w:rsidRPr="00303DD3" w:rsidTr="00DB4F1B">
        <w:tc>
          <w:tcPr>
            <w:tcW w:w="1418" w:type="dxa"/>
            <w:tcBorders>
              <w:bottom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10.50 – 11.00</w:t>
            </w:r>
          </w:p>
        </w:tc>
        <w:tc>
          <w:tcPr>
            <w:tcW w:w="9497"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Кофе-пауза</w:t>
            </w:r>
          </w:p>
        </w:tc>
      </w:tr>
      <w:tr w:rsidR="00D1092C" w:rsidRPr="00303DD3" w:rsidTr="00DB4F1B">
        <w:trPr>
          <w:trHeight w:val="274"/>
        </w:trPr>
        <w:tc>
          <w:tcPr>
            <w:tcW w:w="1418"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11.00 – 12.10</w:t>
            </w:r>
          </w:p>
        </w:tc>
        <w:tc>
          <w:tcPr>
            <w:tcW w:w="9497" w:type="dxa"/>
          </w:tcPr>
          <w:p w:rsidR="00D1092C" w:rsidRPr="00303DD3" w:rsidRDefault="00D1092C" w:rsidP="00A5011A">
            <w:pPr>
              <w:spacing w:before="60" w:after="60" w:line="240" w:lineRule="auto"/>
              <w:jc w:val="both"/>
              <w:rPr>
                <w:rFonts w:ascii="Arial" w:hAnsi="Arial" w:cs="Arial"/>
                <w:b/>
                <w:bCs/>
                <w:i/>
                <w:sz w:val="18"/>
                <w:szCs w:val="18"/>
              </w:rPr>
            </w:pPr>
            <w:r w:rsidRPr="00303DD3">
              <w:rPr>
                <w:rFonts w:ascii="Arial" w:hAnsi="Arial" w:cs="Arial"/>
                <w:b/>
                <w:bCs/>
                <w:sz w:val="18"/>
                <w:szCs w:val="18"/>
              </w:rPr>
              <w:t>Расширенная ответственность производителей в 2017г. Нормативы утилизации.</w:t>
            </w:r>
          </w:p>
          <w:p w:rsidR="00D1092C" w:rsidRPr="00303DD3" w:rsidRDefault="00D1092C" w:rsidP="00A5011A">
            <w:pPr>
              <w:spacing w:before="60" w:after="60" w:line="240" w:lineRule="auto"/>
              <w:jc w:val="both"/>
              <w:rPr>
                <w:rFonts w:ascii="Arial" w:hAnsi="Arial" w:cs="Arial"/>
                <w:bCs/>
                <w:sz w:val="18"/>
                <w:szCs w:val="18"/>
              </w:rPr>
            </w:pPr>
            <w:r w:rsidRPr="00303DD3">
              <w:rPr>
                <w:rFonts w:ascii="Arial" w:hAnsi="Arial" w:cs="Arial"/>
                <w:bCs/>
                <w:sz w:val="18"/>
                <w:szCs w:val="18"/>
              </w:rPr>
              <w:t>Расширенная ответственность производителей: наиболее распространённые ошибки при формировании отчетных документов в рамках исполнения нормативов утилизации отходов от использования товаров.</w:t>
            </w:r>
          </w:p>
          <w:p w:rsidR="00D1092C" w:rsidRPr="00303DD3" w:rsidRDefault="00D1092C" w:rsidP="00A5011A">
            <w:pPr>
              <w:spacing w:before="60" w:after="60" w:line="240" w:lineRule="auto"/>
              <w:jc w:val="both"/>
              <w:rPr>
                <w:rFonts w:ascii="Arial" w:hAnsi="Arial" w:cs="Arial"/>
                <w:i/>
                <w:iCs/>
                <w:sz w:val="18"/>
                <w:szCs w:val="18"/>
              </w:rPr>
            </w:pPr>
            <w:r w:rsidRPr="00303DD3">
              <w:rPr>
                <w:rFonts w:ascii="Arial" w:hAnsi="Arial" w:cs="Arial"/>
                <w:b/>
                <w:bCs/>
                <w:sz w:val="18"/>
                <w:szCs w:val="18"/>
              </w:rPr>
              <w:t>Лицензирование деятельности по сбору, транспортированию, обработке, утилизации, обезвреживанию, размещению отходов I-IV классов опасности.</w:t>
            </w:r>
          </w:p>
          <w:p w:rsidR="00D1092C" w:rsidRPr="00303DD3" w:rsidRDefault="00D1092C" w:rsidP="00A5011A">
            <w:pPr>
              <w:spacing w:before="60" w:after="60" w:line="240" w:lineRule="auto"/>
              <w:jc w:val="both"/>
              <w:rPr>
                <w:rFonts w:ascii="Arial" w:hAnsi="Arial" w:cs="Arial"/>
                <w:b/>
                <w:bCs/>
                <w:i/>
                <w:sz w:val="18"/>
                <w:szCs w:val="18"/>
              </w:rPr>
            </w:pPr>
            <w:r w:rsidRPr="00303DD3">
              <w:rPr>
                <w:rFonts w:ascii="Arial" w:hAnsi="Arial" w:cs="Arial"/>
                <w:bCs/>
                <w:sz w:val="18"/>
                <w:szCs w:val="18"/>
              </w:rPr>
              <w:t>Нормативное регулирование и практика лицензирования деятельности по сбору, транспортировке, обработке, обезвреживанию, размещению отходов I-IV классов опасности. Лицензируемые виды работ при осуществлении деятельности с отходами после 01.07.2016. Транспортировка отходов: основные аспекты лицензирования нового вида деятельности. Заполнение заявлений на получение и переоформление лицензий. Подтверждение класса опасности отхода и паспортизация. Порядок лицензирования опасных производств.</w:t>
            </w:r>
          </w:p>
          <w:p w:rsidR="00D1092C" w:rsidRPr="00303DD3" w:rsidRDefault="00D1092C" w:rsidP="00A5011A">
            <w:pPr>
              <w:spacing w:before="60" w:after="60" w:line="240" w:lineRule="auto"/>
              <w:jc w:val="both"/>
              <w:rPr>
                <w:rFonts w:ascii="Arial" w:hAnsi="Arial" w:cs="Arial"/>
                <w:i/>
                <w:iCs/>
                <w:sz w:val="18"/>
                <w:szCs w:val="18"/>
              </w:rPr>
            </w:pPr>
            <w:r w:rsidRPr="00303DD3">
              <w:rPr>
                <w:rFonts w:ascii="Arial" w:hAnsi="Arial" w:cs="Arial"/>
                <w:b/>
                <w:bCs/>
                <w:i/>
                <w:sz w:val="18"/>
                <w:szCs w:val="18"/>
              </w:rPr>
              <w:t>Зверева Е.С. – </w:t>
            </w:r>
            <w:r w:rsidRPr="00303DD3">
              <w:rPr>
                <w:rFonts w:ascii="Arial" w:hAnsi="Arial" w:cs="Arial"/>
                <w:i/>
                <w:iCs/>
                <w:sz w:val="18"/>
                <w:szCs w:val="18"/>
              </w:rPr>
              <w:t>представитель Управления государственного надзора и регулирования в области обращения с отходами и биоразнообразия Федеральной службы по надзору в сфере природопользования (Росприроднадзор).</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12.10 – 12.30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D1092C" w:rsidRPr="00303DD3" w:rsidTr="00DB4F1B">
        <w:tc>
          <w:tcPr>
            <w:tcW w:w="1418" w:type="dxa"/>
            <w:tcBorders>
              <w:bottom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lastRenderedPageBreak/>
              <w:t>12.30 – 13.10</w:t>
            </w:r>
          </w:p>
        </w:tc>
        <w:tc>
          <w:tcPr>
            <w:tcW w:w="9497"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Обед</w:t>
            </w:r>
          </w:p>
        </w:tc>
      </w:tr>
      <w:tr w:rsidR="00D1092C" w:rsidRPr="00303DD3" w:rsidTr="00DB4F1B">
        <w:tc>
          <w:tcPr>
            <w:tcW w:w="1418"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13.10 – 14.30</w:t>
            </w:r>
          </w:p>
        </w:tc>
        <w:tc>
          <w:tcPr>
            <w:tcW w:w="9497" w:type="dxa"/>
          </w:tcPr>
          <w:p w:rsidR="00D1092C" w:rsidRPr="00303DD3" w:rsidRDefault="00D1092C" w:rsidP="00A5011A">
            <w:pPr>
              <w:pStyle w:val="a4"/>
              <w:spacing w:before="60" w:beforeAutospacing="0" w:after="60" w:afterAutospacing="0"/>
              <w:jc w:val="both"/>
              <w:rPr>
                <w:rFonts w:ascii="Arial" w:hAnsi="Arial" w:cs="Arial"/>
                <w:b/>
                <w:bCs/>
                <w:sz w:val="18"/>
                <w:szCs w:val="18"/>
              </w:rPr>
            </w:pPr>
            <w:r w:rsidRPr="00303DD3">
              <w:rPr>
                <w:rFonts w:ascii="Arial" w:hAnsi="Arial" w:cs="Arial"/>
                <w:b/>
                <w:bCs/>
                <w:sz w:val="18"/>
                <w:szCs w:val="18"/>
              </w:rPr>
              <w:t>ДИСКУССИЯ</w:t>
            </w:r>
          </w:p>
          <w:p w:rsidR="00D1092C" w:rsidRPr="00303DD3" w:rsidRDefault="00D1092C" w:rsidP="00A5011A">
            <w:pPr>
              <w:pStyle w:val="a4"/>
              <w:spacing w:before="60" w:beforeAutospacing="0" w:after="60" w:afterAutospacing="0"/>
              <w:jc w:val="center"/>
              <w:rPr>
                <w:rFonts w:ascii="Arial" w:hAnsi="Arial" w:cs="Arial"/>
                <w:b/>
                <w:bCs/>
                <w:sz w:val="18"/>
                <w:szCs w:val="18"/>
              </w:rPr>
            </w:pPr>
            <w:r w:rsidRPr="00303DD3">
              <w:rPr>
                <w:rFonts w:ascii="Arial" w:hAnsi="Arial" w:cs="Arial"/>
                <w:b/>
                <w:bCs/>
                <w:sz w:val="18"/>
                <w:szCs w:val="18"/>
              </w:rPr>
              <w:t>«Запуск и реализация новой системы регулирования</w:t>
            </w:r>
          </w:p>
          <w:p w:rsidR="00D1092C" w:rsidRPr="00303DD3" w:rsidRDefault="00D1092C" w:rsidP="00A5011A">
            <w:pPr>
              <w:pStyle w:val="a4"/>
              <w:spacing w:before="60" w:beforeAutospacing="0" w:after="60" w:afterAutospacing="0"/>
              <w:jc w:val="center"/>
              <w:rPr>
                <w:rFonts w:ascii="Arial" w:hAnsi="Arial" w:cs="Arial"/>
                <w:b/>
                <w:bCs/>
                <w:sz w:val="18"/>
                <w:szCs w:val="18"/>
              </w:rPr>
            </w:pPr>
            <w:r w:rsidRPr="00303DD3">
              <w:rPr>
                <w:rFonts w:ascii="Arial" w:hAnsi="Arial" w:cs="Arial"/>
                <w:b/>
                <w:bCs/>
                <w:sz w:val="18"/>
                <w:szCs w:val="18"/>
              </w:rPr>
              <w:t>в области обращения с твердыми коммунальными отходами (ТКО) (2017-2019гг)».</w:t>
            </w:r>
          </w:p>
          <w:p w:rsidR="00D1092C" w:rsidRPr="00303DD3" w:rsidRDefault="00D1092C" w:rsidP="00A5011A">
            <w:pPr>
              <w:shd w:val="clear" w:color="auto" w:fill="FFFFFF"/>
              <w:spacing w:before="60" w:after="60" w:line="240" w:lineRule="auto"/>
              <w:jc w:val="both"/>
              <w:rPr>
                <w:rFonts w:ascii="Arial" w:eastAsia="Times New Roman" w:hAnsi="Arial" w:cs="Arial"/>
                <w:b/>
                <w:bCs/>
                <w:i/>
                <w:sz w:val="18"/>
                <w:szCs w:val="18"/>
                <w:lang w:eastAsia="ru-RU"/>
              </w:rPr>
            </w:pPr>
            <w:r w:rsidRPr="00303DD3">
              <w:rPr>
                <w:rFonts w:ascii="Arial" w:eastAsia="Times New Roman" w:hAnsi="Arial" w:cs="Arial"/>
                <w:b/>
                <w:bCs/>
                <w:i/>
                <w:sz w:val="18"/>
                <w:szCs w:val="18"/>
                <w:lang w:eastAsia="ru-RU"/>
              </w:rPr>
              <w:t>Вопросы к обсуждению:</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 xml:space="preserve">Совершенствование законодательных актов в части обращения с отходами производства и потребления. Финансирование реформы системы обращения с отходами и расширенная ответственность производителя. </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Развитие отрасли промышленной переработки отходов и управления вторичными материальными ресурсами.</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 xml:space="preserve">Экологизация хозяйственной деятельности: территориальные схемы и региональные программы. Экономическое стимулирование деятельности в области обращения с отходами. Деятельность региональных операторов и операторов по обращению с твердыми коммунальными отходами. Актуальные вопросы получения разрешительной документации. Правила обращения с ТКО, предельные тарифы и меры экономического стимулирования переработки. Перераспределение полномочий между органами исполнительной власти. Региональные программы в области обращения с отходами. Полномочия государственных органов власти субъектов РФ. </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Проектирование, строительство и эксплуатация экологически безопасных полигонов захоронения отходов. Установление нормативов образования отходов и лимитов на их размещение (НООЛР), возможность внесения изменений в НООЛРы. Новации 2016-2017гг.: предложения по утверждению перечня видов отходов, в состав которых входят полезные компоненты, захоронение которых запрещается (переход от системы складирования захоронения отходов к формированию индустрии их переработки). Реализация концессионных соглашений.</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Этапы запуска новой системы регулирования в области обращения с ТКО в срок до 01 января 2019 года (Федеральный закон от 28 декабря 2016 г. № 486-ФЗ). Практические рекомендации «На что надо обратить внимание компаниям в 2017г., в 2018г, в 2019г».</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 xml:space="preserve">Обсуждение основных этапов переходного периода: до конца 2017 года - завершение работы по разработке и установлению нормативов накопления ТКО с учетом четырех сезонов, утверждение региональных программ в области обращения с отходами, корректировка территориальных схем обращения с отходами, подготовка документации об отборе региональных операторов и проектов соглашений об организации деятельности по обращению с ТКО; не позднее 01 мая 2018 года - заключить соглашения с региональными операторами; до 01 июля 2018 года - обеспечить направление предложений об установлении единого тарифа на услугу регионального оператора по обращению с ТКО в орган регулирования; не позднее 01 января 2019 года - обеспечить наступление обязанности по оплате коммунальной услуги по обращению с ТКО. </w:t>
            </w:r>
          </w:p>
          <w:p w:rsidR="00D1092C" w:rsidRPr="00303DD3" w:rsidRDefault="00D1092C" w:rsidP="00A5011A">
            <w:pPr>
              <w:pStyle w:val="a4"/>
              <w:numPr>
                <w:ilvl w:val="0"/>
                <w:numId w:val="5"/>
              </w:numPr>
              <w:spacing w:before="60" w:beforeAutospacing="0" w:after="60" w:afterAutospacing="0"/>
              <w:ind w:left="0" w:firstLine="0"/>
              <w:jc w:val="both"/>
              <w:rPr>
                <w:rFonts w:ascii="Arial" w:hAnsi="Arial" w:cs="Arial"/>
                <w:bCs/>
                <w:sz w:val="18"/>
                <w:szCs w:val="18"/>
              </w:rPr>
            </w:pPr>
            <w:r w:rsidRPr="00303DD3">
              <w:rPr>
                <w:rFonts w:ascii="Arial" w:hAnsi="Arial" w:cs="Arial"/>
                <w:bCs/>
                <w:sz w:val="18"/>
                <w:szCs w:val="18"/>
              </w:rPr>
              <w:t>Успешные технологические проекты по обращению с отходами и внедрение новых схем: технологии и оборудование для обращения с отходами, НДТ.</w:t>
            </w:r>
          </w:p>
          <w:p w:rsidR="00D1092C" w:rsidRPr="00303DD3" w:rsidRDefault="00D1092C" w:rsidP="00A5011A">
            <w:pPr>
              <w:pStyle w:val="a4"/>
              <w:spacing w:before="60" w:beforeAutospacing="0" w:after="60" w:afterAutospacing="0"/>
              <w:rPr>
                <w:rFonts w:ascii="Arial" w:hAnsi="Arial" w:cs="Arial"/>
                <w:b/>
                <w:i/>
                <w:iCs/>
                <w:sz w:val="18"/>
                <w:szCs w:val="18"/>
              </w:rPr>
            </w:pPr>
            <w:r w:rsidRPr="00303DD3">
              <w:rPr>
                <w:rFonts w:ascii="Arial" w:hAnsi="Arial" w:cs="Arial"/>
                <w:b/>
                <w:i/>
                <w:iCs/>
                <w:sz w:val="18"/>
                <w:szCs w:val="18"/>
              </w:rPr>
              <w:t>К дискуссии приглашены:</w:t>
            </w:r>
          </w:p>
          <w:p w:rsidR="00D1092C" w:rsidRPr="00303DD3" w:rsidRDefault="00D1092C" w:rsidP="00A5011A">
            <w:pPr>
              <w:pStyle w:val="a4"/>
              <w:spacing w:before="60" w:beforeAutospacing="0" w:after="60" w:afterAutospacing="0"/>
              <w:jc w:val="both"/>
              <w:rPr>
                <w:rFonts w:ascii="Arial" w:hAnsi="Arial" w:cs="Arial"/>
                <w:i/>
                <w:sz w:val="18"/>
                <w:szCs w:val="18"/>
              </w:rPr>
            </w:pPr>
            <w:r w:rsidRPr="00303DD3">
              <w:rPr>
                <w:rFonts w:ascii="Arial" w:hAnsi="Arial" w:cs="Arial"/>
                <w:b/>
                <w:i/>
                <w:sz w:val="18"/>
                <w:szCs w:val="18"/>
              </w:rPr>
              <w:t>Бабина Ю.В.</w:t>
            </w:r>
            <w:r w:rsidRPr="00303DD3">
              <w:rPr>
                <w:rFonts w:ascii="Arial" w:hAnsi="Arial" w:cs="Arial"/>
                <w:i/>
                <w:sz w:val="18"/>
                <w:szCs w:val="18"/>
              </w:rPr>
              <w:t> – д.э.н, профессор, аудитор-эколог НП «Национальная экологическая аудиторская палата», ведущий научный сотрудник отдела физической географии и проблем природопользования Института географии РАН;</w:t>
            </w:r>
          </w:p>
          <w:p w:rsidR="00E84AC6" w:rsidRPr="00303DD3" w:rsidRDefault="00E84AC6" w:rsidP="00E84AC6">
            <w:pPr>
              <w:pStyle w:val="a4"/>
              <w:spacing w:before="0" w:beforeAutospacing="0" w:after="0" w:afterAutospacing="0"/>
              <w:jc w:val="both"/>
              <w:rPr>
                <w:rFonts w:ascii="Arial" w:hAnsi="Arial" w:cs="Arial"/>
                <w:i/>
                <w:sz w:val="18"/>
                <w:szCs w:val="18"/>
              </w:rPr>
            </w:pPr>
            <w:r w:rsidRPr="00E84AC6">
              <w:rPr>
                <w:rFonts w:ascii="Arial" w:hAnsi="Arial" w:cs="Arial"/>
                <w:b/>
                <w:i/>
                <w:sz w:val="18"/>
                <w:szCs w:val="18"/>
              </w:rPr>
              <w:t xml:space="preserve">Пономарев </w:t>
            </w:r>
            <w:r w:rsidRPr="00303DD3">
              <w:rPr>
                <w:rFonts w:ascii="Arial" w:hAnsi="Arial" w:cs="Arial"/>
                <w:b/>
                <w:i/>
                <w:sz w:val="18"/>
                <w:szCs w:val="18"/>
              </w:rPr>
              <w:t>М.В.</w:t>
            </w:r>
            <w:r w:rsidRPr="00303DD3">
              <w:rPr>
                <w:rFonts w:ascii="Arial" w:hAnsi="Arial" w:cs="Arial"/>
                <w:i/>
                <w:sz w:val="18"/>
                <w:szCs w:val="18"/>
              </w:rPr>
              <w:t xml:space="preserve"> – </w:t>
            </w:r>
            <w:r w:rsidRPr="00E84AC6">
              <w:rPr>
                <w:rFonts w:ascii="Arial" w:hAnsi="Arial" w:cs="Arial"/>
                <w:i/>
                <w:sz w:val="18"/>
                <w:szCs w:val="18"/>
              </w:rPr>
              <w:t>советник Адвокатского бюро "Егоров, Пугинский, Афанасьев и партнеры"</w:t>
            </w:r>
            <w:r w:rsidRPr="00303DD3">
              <w:rPr>
                <w:rFonts w:ascii="Arial" w:hAnsi="Arial" w:cs="Arial"/>
                <w:i/>
                <w:sz w:val="18"/>
                <w:szCs w:val="18"/>
              </w:rPr>
              <w:t>,</w:t>
            </w:r>
            <w:r w:rsidRPr="00E84AC6">
              <w:rPr>
                <w:rFonts w:ascii="Arial" w:hAnsi="Arial" w:cs="Arial"/>
                <w:i/>
                <w:sz w:val="18"/>
                <w:szCs w:val="18"/>
              </w:rPr>
              <w:br/>
              <w:t>научный сотрудник Отдела аграрного, экологического и природоресурсного законодательства Института законодательства и сравнительного правоведения при Правительстве РФ (ИЗиСП)</w:t>
            </w:r>
            <w:r w:rsidRPr="00303DD3">
              <w:rPr>
                <w:rFonts w:ascii="Arial" w:hAnsi="Arial" w:cs="Arial"/>
                <w:i/>
                <w:sz w:val="18"/>
                <w:szCs w:val="18"/>
              </w:rPr>
              <w:t>;</w:t>
            </w:r>
          </w:p>
          <w:p w:rsidR="00D1092C" w:rsidRPr="00303DD3" w:rsidRDefault="00D1092C" w:rsidP="00A5011A">
            <w:pPr>
              <w:pStyle w:val="a4"/>
              <w:spacing w:before="60" w:beforeAutospacing="0" w:after="60" w:afterAutospacing="0"/>
              <w:rPr>
                <w:rFonts w:ascii="Arial" w:hAnsi="Arial" w:cs="Arial"/>
                <w:i/>
                <w:sz w:val="18"/>
                <w:szCs w:val="18"/>
              </w:rPr>
            </w:pPr>
            <w:r w:rsidRPr="00303DD3">
              <w:rPr>
                <w:rFonts w:ascii="Arial" w:hAnsi="Arial" w:cs="Arial"/>
                <w:b/>
                <w:i/>
                <w:iCs/>
                <w:sz w:val="18"/>
                <w:szCs w:val="18"/>
              </w:rPr>
              <w:t>Толстокорова О.Н.</w:t>
            </w:r>
            <w:r w:rsidRPr="00303DD3">
              <w:rPr>
                <w:rFonts w:ascii="Arial" w:hAnsi="Arial" w:cs="Arial"/>
                <w:i/>
                <w:iCs/>
                <w:sz w:val="18"/>
                <w:szCs w:val="18"/>
              </w:rPr>
              <w:t> – </w:t>
            </w:r>
            <w:r w:rsidRPr="00303DD3">
              <w:rPr>
                <w:rFonts w:ascii="Arial" w:hAnsi="Arial" w:cs="Arial"/>
                <w:i/>
                <w:sz w:val="18"/>
                <w:szCs w:val="18"/>
              </w:rPr>
              <w:t>советник Департамента городской среды Министерства строительства и жилищно-коммунального хозяйства Российской Федерации.</w:t>
            </w:r>
          </w:p>
        </w:tc>
      </w:tr>
      <w:tr w:rsidR="00D1092C" w:rsidRPr="00303DD3" w:rsidTr="00DB4F1B">
        <w:tc>
          <w:tcPr>
            <w:tcW w:w="1418" w:type="dxa"/>
            <w:tcBorders>
              <w:bottom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14.30 – 14.40</w:t>
            </w:r>
          </w:p>
        </w:tc>
        <w:tc>
          <w:tcPr>
            <w:tcW w:w="9497"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Кофе-пауза</w:t>
            </w:r>
          </w:p>
        </w:tc>
      </w:tr>
      <w:tr w:rsidR="00D1092C" w:rsidRPr="00303DD3" w:rsidTr="00DB4F1B">
        <w:tc>
          <w:tcPr>
            <w:tcW w:w="1418" w:type="dxa"/>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14.40 – 15.20</w:t>
            </w:r>
          </w:p>
        </w:tc>
        <w:tc>
          <w:tcPr>
            <w:tcW w:w="9497" w:type="dxa"/>
            <w:shd w:val="clear" w:color="auto" w:fill="auto"/>
          </w:tcPr>
          <w:p w:rsidR="000C3ACA" w:rsidRPr="00DB4F1B" w:rsidRDefault="00303DD3" w:rsidP="00303DD3">
            <w:pPr>
              <w:spacing w:before="60" w:after="60" w:line="240" w:lineRule="auto"/>
              <w:jc w:val="both"/>
              <w:rPr>
                <w:rFonts w:ascii="Arial" w:eastAsia="Times New Roman" w:hAnsi="Arial" w:cs="Arial"/>
                <w:b/>
                <w:bCs/>
                <w:sz w:val="18"/>
                <w:szCs w:val="18"/>
                <w:lang w:eastAsia="ru-RU"/>
              </w:rPr>
            </w:pPr>
            <w:r w:rsidRPr="00DB4F1B">
              <w:rPr>
                <w:rFonts w:ascii="Arial" w:eastAsia="Times New Roman" w:hAnsi="Arial" w:cs="Arial"/>
                <w:b/>
                <w:bCs/>
                <w:sz w:val="18"/>
                <w:szCs w:val="18"/>
                <w:lang w:eastAsia="ru-RU"/>
              </w:rPr>
              <w:t>Новые аспекты взаимодействия организаций водопроводно-канализационног</w:t>
            </w:r>
            <w:r w:rsidR="000C3ACA" w:rsidRPr="00DB4F1B">
              <w:rPr>
                <w:rFonts w:ascii="Arial" w:eastAsia="Times New Roman" w:hAnsi="Arial" w:cs="Arial"/>
                <w:b/>
                <w:bCs/>
                <w:sz w:val="18"/>
                <w:szCs w:val="18"/>
                <w:lang w:eastAsia="ru-RU"/>
              </w:rPr>
              <w:t>о хозяйства (ВКХ) и абонентов</w:t>
            </w:r>
            <w:r w:rsidRPr="00DB4F1B">
              <w:rPr>
                <w:rFonts w:ascii="Arial" w:eastAsia="Times New Roman" w:hAnsi="Arial" w:cs="Arial"/>
                <w:b/>
                <w:bCs/>
                <w:sz w:val="18"/>
                <w:szCs w:val="18"/>
                <w:lang w:eastAsia="ru-RU"/>
              </w:rPr>
              <w:t>.</w:t>
            </w:r>
          </w:p>
          <w:p w:rsidR="00303DD3" w:rsidRPr="00DB4F1B" w:rsidRDefault="00303DD3" w:rsidP="00303DD3">
            <w:pPr>
              <w:spacing w:before="60" w:after="60" w:line="240" w:lineRule="auto"/>
              <w:jc w:val="both"/>
              <w:rPr>
                <w:rFonts w:ascii="Arial" w:eastAsia="Times New Roman" w:hAnsi="Arial" w:cs="Arial"/>
                <w:b/>
                <w:bCs/>
                <w:sz w:val="18"/>
                <w:szCs w:val="18"/>
                <w:lang w:eastAsia="ru-RU"/>
              </w:rPr>
            </w:pPr>
            <w:r w:rsidRPr="00DB4F1B">
              <w:rPr>
                <w:rFonts w:ascii="Arial" w:eastAsia="Times New Roman" w:hAnsi="Arial" w:cs="Arial"/>
                <w:b/>
                <w:bCs/>
                <w:sz w:val="18"/>
                <w:szCs w:val="18"/>
                <w:lang w:eastAsia="ru-RU"/>
              </w:rPr>
              <w:t>Перспектива взаимоотношений абонентов, организаций ВКХ и государственных надзорных органов.</w:t>
            </w:r>
          </w:p>
          <w:p w:rsidR="00303DD3" w:rsidRPr="00DB4F1B" w:rsidRDefault="00303DD3" w:rsidP="00303DD3">
            <w:pPr>
              <w:spacing w:before="60" w:after="60" w:line="240" w:lineRule="auto"/>
              <w:jc w:val="both"/>
              <w:rPr>
                <w:rFonts w:ascii="Arial" w:hAnsi="Arial" w:cs="Arial"/>
                <w:bCs/>
                <w:sz w:val="18"/>
                <w:szCs w:val="18"/>
              </w:rPr>
            </w:pPr>
            <w:r w:rsidRPr="00DB4F1B">
              <w:rPr>
                <w:rFonts w:ascii="Arial" w:eastAsia="Times New Roman" w:hAnsi="Arial" w:cs="Arial"/>
                <w:sz w:val="18"/>
                <w:szCs w:val="18"/>
                <w:lang w:eastAsia="ru-RU"/>
              </w:rPr>
              <w:t>Изменения отношений организаций ВКХ и абонентов. Особенности платы за негативное воздействие на работу ЦСВ. Новации в отношении подачи абонентами декларации о составе и свойствах сточных вод. Пересмотр запретов и ограничений к сбросу. Обязанности по разработке абонентами планов по достижению требований к предотвращению негативного воздействия на работу ЦСВ. Проблемы правоприменения новых положений Правил холодного водоснабжения и водоотведения. Экономические последствия.</w:t>
            </w:r>
            <w:r w:rsidRPr="00DB4F1B">
              <w:rPr>
                <w:rFonts w:ascii="Arial" w:eastAsia="Times New Roman" w:hAnsi="Arial" w:cs="Arial"/>
                <w:b/>
                <w:bCs/>
                <w:sz w:val="18"/>
                <w:szCs w:val="18"/>
                <w:lang w:eastAsia="ru-RU"/>
              </w:rPr>
              <w:t xml:space="preserve"> </w:t>
            </w:r>
            <w:r w:rsidRPr="00DB4F1B">
              <w:rPr>
                <w:rFonts w:ascii="Arial" w:eastAsia="Times New Roman" w:hAnsi="Arial" w:cs="Arial"/>
                <w:sz w:val="18"/>
                <w:szCs w:val="18"/>
                <w:lang w:eastAsia="ru-RU"/>
              </w:rPr>
              <w:t>Переход на технологическое нормирование сбросов сточных вод для организаций ВКХ: условия перехода и ответственность в свете принятия природных поправок в 416-ФЗ (225-ФЗ от 29.07.2017г.  "О внесении изменений в федеральный закон "О водоснабжении и водоотведении" и  отдельные законодательные акты Российской Федерации").</w:t>
            </w:r>
          </w:p>
          <w:p w:rsidR="00D1092C" w:rsidRPr="00303DD3" w:rsidRDefault="00D1092C" w:rsidP="00303DD3">
            <w:pPr>
              <w:spacing w:after="60" w:line="240" w:lineRule="auto"/>
              <w:jc w:val="both"/>
              <w:rPr>
                <w:rFonts w:ascii="Times New Roman" w:eastAsia="Times New Roman" w:hAnsi="Times New Roman"/>
                <w:sz w:val="18"/>
                <w:szCs w:val="18"/>
                <w:lang w:eastAsia="ru-RU"/>
              </w:rPr>
            </w:pPr>
            <w:r w:rsidRPr="00DB4F1B">
              <w:rPr>
                <w:rFonts w:ascii="Arial" w:hAnsi="Arial"/>
                <w:b/>
                <w:bCs/>
                <w:i/>
                <w:sz w:val="18"/>
                <w:szCs w:val="18"/>
              </w:rPr>
              <w:t>Ковыршина Т.С. </w:t>
            </w:r>
            <w:r w:rsidRPr="00DB4F1B">
              <w:rPr>
                <w:rFonts w:ascii="Arial" w:hAnsi="Arial" w:cs="Arial"/>
                <w:i/>
                <w:sz w:val="18"/>
                <w:szCs w:val="18"/>
              </w:rPr>
              <w:t>– заместитель начальника Управления экологической безопасности</w:t>
            </w:r>
            <w:r w:rsidRPr="00DB4F1B">
              <w:rPr>
                <w:rFonts w:ascii="Arial" w:hAnsi="Arial" w:cs="Arial"/>
                <w:i/>
                <w:sz w:val="18"/>
                <w:szCs w:val="18"/>
              </w:rPr>
              <w:br/>
              <w:t>ГУП "Мосводосток".</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15.20 – 15.40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15.40 – 16.20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pStyle w:val="p12"/>
              <w:spacing w:before="59" w:beforeAutospacing="0" w:after="59" w:afterAutospacing="0"/>
              <w:jc w:val="both"/>
              <w:rPr>
                <w:rStyle w:val="s2"/>
                <w:rFonts w:ascii="Arial" w:hAnsi="Arial" w:cs="Arial"/>
                <w:color w:val="000000"/>
                <w:sz w:val="18"/>
                <w:szCs w:val="18"/>
              </w:rPr>
            </w:pPr>
            <w:r w:rsidRPr="00303DD3">
              <w:rPr>
                <w:rStyle w:val="s2"/>
                <w:rFonts w:ascii="Arial" w:hAnsi="Arial" w:cs="Arial"/>
                <w:b/>
                <w:bCs/>
                <w:color w:val="000000"/>
                <w:sz w:val="18"/>
                <w:szCs w:val="18"/>
              </w:rPr>
              <w:t>Плата за негативное воздействие на окружающую среду в 2017-2018гг.</w:t>
            </w:r>
          </w:p>
          <w:p w:rsidR="00D1092C" w:rsidRPr="00303DD3" w:rsidRDefault="00D1092C" w:rsidP="00A5011A">
            <w:pPr>
              <w:tabs>
                <w:tab w:val="left" w:pos="993"/>
              </w:tabs>
              <w:autoSpaceDE w:val="0"/>
              <w:autoSpaceDN w:val="0"/>
              <w:adjustRightInd w:val="0"/>
              <w:spacing w:before="60" w:after="60" w:line="240" w:lineRule="auto"/>
              <w:jc w:val="both"/>
              <w:outlineLvl w:val="0"/>
              <w:rPr>
                <w:rFonts w:ascii="Arial" w:hAnsi="Arial" w:cs="Arial"/>
                <w:sz w:val="18"/>
                <w:szCs w:val="18"/>
              </w:rPr>
            </w:pPr>
            <w:r w:rsidRPr="00303DD3">
              <w:rPr>
                <w:rFonts w:ascii="Arial" w:hAnsi="Arial" w:cs="Arial"/>
                <w:bCs/>
                <w:sz w:val="18"/>
                <w:szCs w:val="18"/>
              </w:rPr>
              <w:t xml:space="preserve">Изменения в </w:t>
            </w:r>
            <w:r w:rsidRPr="00303DD3">
              <w:rPr>
                <w:rFonts w:ascii="Arial" w:hAnsi="Arial" w:cs="Arial"/>
                <w:color w:val="000000"/>
                <w:sz w:val="18"/>
                <w:szCs w:val="18"/>
              </w:rPr>
              <w:t xml:space="preserve">правилах исчисления, взимания и корректировки платы за негативное воздействие на окружающую среду. Осуществление контроля за правильностью ее исчисления, полнотой и </w:t>
            </w:r>
            <w:r w:rsidRPr="00303DD3">
              <w:rPr>
                <w:rFonts w:ascii="Arial" w:hAnsi="Arial" w:cs="Arial"/>
                <w:color w:val="000000"/>
                <w:sz w:val="18"/>
                <w:szCs w:val="18"/>
              </w:rPr>
              <w:lastRenderedPageBreak/>
              <w:t xml:space="preserve">своевременностью внесения, а также освобождение от платы – условия и ответственность. Проблема применения Правил исчисления и взимания платы за НВОС, утвержденных постановлением Правительства РФ от 03 марта 2017 г. № 255. Декларация о плате за НВОС. Порядок внесения, определение квартальных авансовых платежей, сроки и порядок внесения платы, ставки платы и применяемые коэффициенты. Вопросы возврата и зачета излишне уплаченных сумм платы за НВОС, акты сверки, возможность корректировки платы. </w:t>
            </w:r>
          </w:p>
          <w:p w:rsidR="00D1092C" w:rsidRPr="00303DD3" w:rsidRDefault="002D237E" w:rsidP="00A5011A">
            <w:pPr>
              <w:spacing w:before="60" w:after="60" w:line="240" w:lineRule="auto"/>
              <w:jc w:val="both"/>
              <w:rPr>
                <w:rFonts w:ascii="Arial" w:hAnsi="Arial" w:cs="Arial"/>
                <w:i/>
                <w:sz w:val="18"/>
                <w:szCs w:val="18"/>
              </w:rPr>
            </w:pPr>
            <w:hyperlink r:id="rId11" w:history="1"/>
            <w:r w:rsidR="00D1092C" w:rsidRPr="00303DD3">
              <w:rPr>
                <w:rFonts w:ascii="Arial" w:hAnsi="Arial" w:cs="Arial"/>
                <w:b/>
                <w:i/>
                <w:sz w:val="18"/>
                <w:szCs w:val="18"/>
              </w:rPr>
              <w:t>Дудникова А.Г.</w:t>
            </w:r>
            <w:r w:rsidR="00D1092C" w:rsidRPr="00303DD3">
              <w:rPr>
                <w:rFonts w:ascii="Arial" w:hAnsi="Arial" w:cs="Arial"/>
                <w:i/>
                <w:sz w:val="18"/>
                <w:szCs w:val="18"/>
              </w:rPr>
              <w:t> – заместитель генерального директора по правовым вопросам ООО "ЭКОТИМ",</w:t>
            </w:r>
            <w:r w:rsidR="00D1092C" w:rsidRPr="00303DD3">
              <w:rPr>
                <w:i/>
                <w:sz w:val="18"/>
                <w:szCs w:val="18"/>
              </w:rPr>
              <w:t xml:space="preserve"> </w:t>
            </w:r>
            <w:r w:rsidR="00D1092C" w:rsidRPr="00303DD3">
              <w:rPr>
                <w:rFonts w:ascii="Arial" w:hAnsi="Arial" w:cs="Arial"/>
                <w:i/>
                <w:sz w:val="18"/>
                <w:szCs w:val="18"/>
              </w:rPr>
              <w:t>член Высшего экологического совета Государственной Думы ФС РФ.</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lastRenderedPageBreak/>
              <w:t>16.20 – 16.40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jc w:val="both"/>
              <w:rPr>
                <w:rFonts w:ascii="Arial" w:eastAsiaTheme="minorHAnsi" w:hAnsi="Arial" w:cs="Arial"/>
                <w:bCs/>
                <w:sz w:val="18"/>
                <w:szCs w:val="18"/>
              </w:rPr>
            </w:pPr>
            <w:r w:rsidRPr="00303DD3">
              <w:rPr>
                <w:rFonts w:ascii="Arial" w:eastAsiaTheme="minorHAnsi" w:hAnsi="Arial" w:cs="Arial"/>
                <w:bCs/>
                <w:sz w:val="18"/>
                <w:szCs w:val="18"/>
              </w:rPr>
              <w:t>Дискуссия, ответы на вопросы.</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16.40 – 17.40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jc w:val="both"/>
              <w:rPr>
                <w:rFonts w:ascii="Arial" w:hAnsi="Arial" w:cs="Arial"/>
                <w:i/>
                <w:sz w:val="18"/>
                <w:szCs w:val="18"/>
              </w:rPr>
            </w:pPr>
            <w:r w:rsidRPr="00303DD3">
              <w:rPr>
                <w:rFonts w:ascii="Arial" w:eastAsiaTheme="minorHAnsi" w:hAnsi="Arial" w:cs="Arial"/>
                <w:b/>
                <w:bCs/>
                <w:sz w:val="18"/>
                <w:szCs w:val="18"/>
              </w:rPr>
              <w:t>Сбросы загрязняющих веществ и микроорганизмов в водные объекты, на водосборные площади и подземные водные объекты в 2017г. Установка локальных очистных сооружений (ЛОС). О</w:t>
            </w:r>
            <w:r w:rsidRPr="00303DD3">
              <w:rPr>
                <w:rFonts w:ascii="Arial" w:hAnsi="Arial" w:cs="Arial"/>
                <w:b/>
                <w:bCs/>
                <w:sz w:val="18"/>
                <w:szCs w:val="18"/>
              </w:rPr>
              <w:t>формление разрешительной документаци</w:t>
            </w:r>
            <w:r w:rsidRPr="00303DD3">
              <w:rPr>
                <w:rFonts w:ascii="Arial" w:hAnsi="Arial" w:cs="Arial"/>
                <w:b/>
                <w:sz w:val="18"/>
                <w:szCs w:val="18"/>
              </w:rPr>
              <w:t>и на пользование поверхностными водными объектами.</w:t>
            </w:r>
          </w:p>
          <w:p w:rsidR="00D1092C" w:rsidRPr="00303DD3" w:rsidRDefault="00D1092C" w:rsidP="00A5011A">
            <w:pPr>
              <w:spacing w:before="60" w:after="60" w:line="240" w:lineRule="auto"/>
              <w:jc w:val="both"/>
              <w:rPr>
                <w:rFonts w:ascii="Arial" w:eastAsiaTheme="minorHAnsi" w:hAnsi="Arial" w:cs="Arial"/>
                <w:bCs/>
                <w:sz w:val="18"/>
                <w:szCs w:val="18"/>
              </w:rPr>
            </w:pPr>
            <w:r w:rsidRPr="00303DD3">
              <w:rPr>
                <w:rFonts w:ascii="Arial" w:eastAsiaTheme="minorHAnsi" w:hAnsi="Arial" w:cs="Arial"/>
                <w:bCs/>
                <w:sz w:val="18"/>
                <w:szCs w:val="18"/>
              </w:rPr>
              <w:t xml:space="preserve">Процедура получения разрешения на сбросы загрязняющих веществ, установление лимитов на сбросы. </w:t>
            </w:r>
            <w:r w:rsidRPr="00303DD3">
              <w:rPr>
                <w:rFonts w:ascii="Arial" w:hAnsi="Arial" w:cs="Arial"/>
                <w:bCs/>
                <w:sz w:val="18"/>
                <w:szCs w:val="18"/>
              </w:rPr>
              <w:t xml:space="preserve">Согласование проекта, изменение методики расчета нормативов допустимых сбросов веществ и микроорганизмов в водные объекты. </w:t>
            </w:r>
            <w:r w:rsidRPr="00303DD3">
              <w:rPr>
                <w:rFonts w:ascii="Arial" w:hAnsi="Arial" w:cs="Arial"/>
                <w:sz w:val="18"/>
                <w:szCs w:val="18"/>
              </w:rPr>
              <w:t xml:space="preserve">Требования нормативных актов в области охраны водных объектов. </w:t>
            </w:r>
            <w:r w:rsidRPr="00303DD3">
              <w:rPr>
                <w:rFonts w:ascii="Arial" w:hAnsi="Arial" w:cs="Arial"/>
                <w:bCs/>
                <w:sz w:val="18"/>
                <w:szCs w:val="18"/>
              </w:rPr>
              <w:t>Порядки и регламенты принятия нормативов. Рекомендации по формированию планов снижения сбросов и порядок их утверждения.</w:t>
            </w:r>
            <w:r w:rsidRPr="00303DD3">
              <w:rPr>
                <w:rFonts w:ascii="Arial" w:eastAsiaTheme="minorHAnsi" w:hAnsi="Arial" w:cs="Arial"/>
                <w:bCs/>
                <w:sz w:val="18"/>
                <w:szCs w:val="18"/>
              </w:rPr>
              <w:t xml:space="preserve"> </w:t>
            </w:r>
          </w:p>
          <w:p w:rsidR="00D1092C" w:rsidRPr="00303DD3" w:rsidRDefault="00D1092C" w:rsidP="00A5011A">
            <w:pPr>
              <w:spacing w:before="60" w:after="60" w:line="240" w:lineRule="auto"/>
              <w:jc w:val="both"/>
              <w:rPr>
                <w:rFonts w:ascii="Arial" w:hAnsi="Arial" w:cs="Arial"/>
                <w:iCs/>
                <w:sz w:val="18"/>
                <w:szCs w:val="18"/>
              </w:rPr>
            </w:pPr>
            <w:r w:rsidRPr="00303DD3">
              <w:rPr>
                <w:rFonts w:ascii="Arial" w:hAnsi="Arial" w:cs="Arial"/>
                <w:iCs/>
                <w:sz w:val="18"/>
                <w:szCs w:val="18"/>
              </w:rPr>
              <w:t xml:space="preserve">Основания привлечения к ответственности за нанесение ущерба ВБР. </w:t>
            </w:r>
            <w:r w:rsidRPr="00303DD3">
              <w:rPr>
                <w:rFonts w:ascii="Arial" w:eastAsiaTheme="minorHAnsi" w:hAnsi="Arial" w:cs="Arial"/>
                <w:bCs/>
                <w:sz w:val="18"/>
                <w:szCs w:val="18"/>
              </w:rPr>
              <w:t>Административная и уголовная ответственность за нарушение законодательства.</w:t>
            </w:r>
            <w:r w:rsidRPr="00303DD3">
              <w:rPr>
                <w:rFonts w:ascii="Arial" w:hAnsi="Arial" w:cs="Arial"/>
                <w:iCs/>
                <w:sz w:val="18"/>
                <w:szCs w:val="18"/>
              </w:rPr>
              <w:t xml:space="preserve"> Проблемы нормирования качества воды, в том числе рыбохозяйственных водоемов.</w:t>
            </w:r>
          </w:p>
          <w:p w:rsidR="00D1092C" w:rsidRPr="00303DD3" w:rsidRDefault="00D1092C" w:rsidP="00A5011A">
            <w:pPr>
              <w:pStyle w:val="a3"/>
              <w:spacing w:before="60" w:after="60" w:line="240" w:lineRule="auto"/>
              <w:ind w:left="0"/>
              <w:contextualSpacing w:val="0"/>
              <w:jc w:val="both"/>
              <w:rPr>
                <w:rFonts w:ascii="Arial" w:hAnsi="Arial" w:cs="Arial"/>
                <w:bCs/>
                <w:sz w:val="18"/>
                <w:szCs w:val="18"/>
              </w:rPr>
            </w:pPr>
            <w:r w:rsidRPr="00303DD3">
              <w:rPr>
                <w:rFonts w:ascii="Arial" w:hAnsi="Arial" w:cs="Arial"/>
                <w:sz w:val="18"/>
                <w:szCs w:val="18"/>
              </w:rPr>
              <w:t xml:space="preserve">Организация и проведение </w:t>
            </w:r>
            <w:r w:rsidRPr="00303DD3">
              <w:rPr>
                <w:rFonts w:ascii="Arial" w:hAnsi="Arial" w:cs="Arial"/>
                <w:bCs/>
                <w:sz w:val="18"/>
                <w:szCs w:val="18"/>
              </w:rPr>
              <w:t>режимных наблюдений за загрязнением поверхностных вод. Проблема внедрения ИУВР (интегрированное управление водными ресурсами). Определение расчетных концентраций и обоснование допустимых концентраций загрязняющих веществ в сточных водах для водопользователей.</w:t>
            </w:r>
          </w:p>
          <w:p w:rsidR="00D1092C" w:rsidRPr="00303DD3" w:rsidRDefault="00D1092C" w:rsidP="00A5011A">
            <w:pPr>
              <w:pStyle w:val="a3"/>
              <w:spacing w:before="60" w:after="60" w:line="240" w:lineRule="auto"/>
              <w:ind w:left="0"/>
              <w:contextualSpacing w:val="0"/>
              <w:jc w:val="both"/>
              <w:rPr>
                <w:rFonts w:ascii="Arial" w:hAnsi="Arial" w:cs="Arial"/>
                <w:sz w:val="18"/>
                <w:szCs w:val="18"/>
              </w:rPr>
            </w:pPr>
            <w:r w:rsidRPr="00303DD3">
              <w:rPr>
                <w:rFonts w:ascii="Arial" w:hAnsi="Arial" w:cs="Arial"/>
                <w:bCs/>
                <w:sz w:val="18"/>
                <w:szCs w:val="18"/>
              </w:rPr>
              <w:t xml:space="preserve">Рекомендации по модернизации системы промышленного водоснабжения. План ликвидации аварийных нефтеразливов и необходимость проведения государственной экологической экспертизы данных планов. </w:t>
            </w:r>
            <w:r w:rsidRPr="00303DD3">
              <w:rPr>
                <w:rFonts w:ascii="Arial" w:hAnsi="Arial" w:cs="Arial"/>
                <w:sz w:val="18"/>
                <w:szCs w:val="18"/>
              </w:rPr>
              <w:t>Эксплуатация водных переходов.</w:t>
            </w:r>
          </w:p>
          <w:p w:rsidR="00D1092C" w:rsidRPr="00303DD3" w:rsidRDefault="00D1092C" w:rsidP="00A5011A">
            <w:pPr>
              <w:spacing w:before="60" w:after="60" w:line="240" w:lineRule="auto"/>
              <w:jc w:val="both"/>
              <w:rPr>
                <w:rFonts w:ascii="Arial" w:eastAsiaTheme="minorHAnsi" w:hAnsi="Arial" w:cs="Arial"/>
                <w:bCs/>
                <w:sz w:val="18"/>
                <w:szCs w:val="18"/>
              </w:rPr>
            </w:pPr>
            <w:r w:rsidRPr="00303DD3">
              <w:rPr>
                <w:rFonts w:ascii="Arial" w:hAnsi="Arial" w:cs="Arial"/>
                <w:b/>
                <w:bCs/>
                <w:i/>
                <w:sz w:val="18"/>
                <w:szCs w:val="18"/>
              </w:rPr>
              <w:t xml:space="preserve">Орлова А.А. – </w:t>
            </w:r>
            <w:r w:rsidRPr="00303DD3">
              <w:rPr>
                <w:rFonts w:ascii="Arial" w:hAnsi="Arial" w:cs="Arial"/>
                <w:i/>
                <w:iCs/>
                <w:sz w:val="18"/>
                <w:szCs w:val="18"/>
              </w:rPr>
              <w:t>заместитель начальника Управления государственного надзора в области использования и охраны водных объектов, атмосферно воздуха и земельного надзора Федеральной службы по надзору в сфере природопользования (Росприроднадзор).</w:t>
            </w:r>
          </w:p>
        </w:tc>
      </w:tr>
      <w:tr w:rsidR="00D1092C"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D1092C" w:rsidRPr="00303DD3" w:rsidRDefault="00D1092C" w:rsidP="00A5011A">
            <w:pPr>
              <w:spacing w:before="60" w:after="60" w:line="240" w:lineRule="auto"/>
              <w:jc w:val="center"/>
              <w:rPr>
                <w:rFonts w:ascii="Arial" w:hAnsi="Arial" w:cs="Arial"/>
                <w:sz w:val="18"/>
                <w:szCs w:val="18"/>
              </w:rPr>
            </w:pPr>
            <w:r w:rsidRPr="00303DD3">
              <w:rPr>
                <w:rFonts w:ascii="Arial" w:hAnsi="Arial" w:cs="Arial"/>
                <w:sz w:val="18"/>
                <w:szCs w:val="18"/>
              </w:rPr>
              <w:t>17.40 – 18.00</w:t>
            </w:r>
          </w:p>
        </w:tc>
        <w:tc>
          <w:tcPr>
            <w:tcW w:w="9497" w:type="dxa"/>
            <w:tcBorders>
              <w:top w:val="single" w:sz="4" w:space="0" w:color="auto"/>
              <w:left w:val="single" w:sz="4" w:space="0" w:color="auto"/>
              <w:bottom w:val="single" w:sz="4" w:space="0" w:color="auto"/>
              <w:right w:val="single" w:sz="4" w:space="0" w:color="auto"/>
            </w:tcBorders>
          </w:tcPr>
          <w:p w:rsidR="00D1092C" w:rsidRPr="00303DD3" w:rsidRDefault="00D1092C" w:rsidP="00A5011A">
            <w:pPr>
              <w:spacing w:before="60" w:after="60" w:line="240" w:lineRule="auto"/>
              <w:jc w:val="both"/>
              <w:rPr>
                <w:rFonts w:ascii="Arial" w:eastAsiaTheme="minorHAnsi" w:hAnsi="Arial" w:cs="Arial"/>
                <w:bCs/>
                <w:sz w:val="18"/>
                <w:szCs w:val="18"/>
              </w:rPr>
            </w:pPr>
            <w:r w:rsidRPr="00303DD3">
              <w:rPr>
                <w:rFonts w:ascii="Arial" w:eastAsiaTheme="minorHAnsi" w:hAnsi="Arial" w:cs="Arial"/>
                <w:bCs/>
                <w:sz w:val="18"/>
                <w:szCs w:val="18"/>
              </w:rPr>
              <w:t>Дискуссия, ответы на вопросы.</w:t>
            </w:r>
          </w:p>
        </w:tc>
      </w:tr>
    </w:tbl>
    <w:p w:rsidR="006173A8" w:rsidRDefault="006173A8" w:rsidP="00EC4E33">
      <w:pPr>
        <w:spacing w:after="160" w:line="259" w:lineRule="auto"/>
        <w:jc w:val="center"/>
        <w:rPr>
          <w:rFonts w:ascii="Arial" w:hAnsi="Arial" w:cs="Arial"/>
          <w:bCs/>
          <w:sz w:val="24"/>
          <w:szCs w:val="24"/>
          <w:lang w:val="en-US"/>
        </w:rPr>
      </w:pPr>
    </w:p>
    <w:p w:rsidR="00EC4E33" w:rsidRPr="00303DD3" w:rsidRDefault="00EC4E33" w:rsidP="00EC4E33">
      <w:pPr>
        <w:spacing w:after="160" w:line="259" w:lineRule="auto"/>
        <w:jc w:val="center"/>
        <w:rPr>
          <w:rFonts w:ascii="Arial" w:hAnsi="Arial" w:cs="Arial"/>
          <w:bCs/>
          <w:sz w:val="24"/>
          <w:szCs w:val="24"/>
        </w:rPr>
      </w:pPr>
      <w:r w:rsidRPr="00303DD3">
        <w:rPr>
          <w:rFonts w:ascii="Arial" w:hAnsi="Arial" w:cs="Arial"/>
          <w:bCs/>
          <w:sz w:val="24"/>
          <w:szCs w:val="24"/>
        </w:rPr>
        <w:t>2-й день</w:t>
      </w:r>
    </w:p>
    <w:p w:rsidR="00EC4E33" w:rsidRPr="00303DD3" w:rsidRDefault="00EC4E33" w:rsidP="00097241">
      <w:pPr>
        <w:spacing w:before="60" w:after="0" w:line="240" w:lineRule="auto"/>
        <w:jc w:val="center"/>
        <w:rPr>
          <w:rFonts w:ascii="Arial" w:hAnsi="Arial" w:cs="Arial"/>
          <w:bCs/>
          <w:sz w:val="24"/>
          <w:szCs w:val="24"/>
        </w:rPr>
      </w:pPr>
      <w:r w:rsidRPr="00303DD3">
        <w:rPr>
          <w:rFonts w:ascii="Arial" w:hAnsi="Arial" w:cs="Arial"/>
          <w:bCs/>
          <w:sz w:val="24"/>
          <w:szCs w:val="24"/>
        </w:rPr>
        <w:t>Всероссийская конференция «</w:t>
      </w:r>
      <w:r w:rsidR="001A20F8" w:rsidRPr="00303DD3">
        <w:rPr>
          <w:rFonts w:ascii="Arial" w:hAnsi="Arial" w:cs="Arial"/>
          <w:bCs/>
          <w:sz w:val="24"/>
          <w:szCs w:val="24"/>
        </w:rPr>
        <w:t>Обращение с отходами производства и потребления</w:t>
      </w:r>
      <w:r w:rsidR="008402B8" w:rsidRPr="00303DD3">
        <w:rPr>
          <w:rFonts w:ascii="Arial" w:hAnsi="Arial" w:cs="Arial"/>
          <w:bCs/>
          <w:sz w:val="24"/>
          <w:szCs w:val="24"/>
        </w:rPr>
        <w:t xml:space="preserve"> и реализация новой системы ТКО</w:t>
      </w:r>
      <w:r w:rsidR="001A20F8" w:rsidRPr="00303DD3">
        <w:rPr>
          <w:rFonts w:ascii="Arial" w:hAnsi="Arial" w:cs="Arial"/>
          <w:bCs/>
          <w:sz w:val="24"/>
          <w:szCs w:val="24"/>
        </w:rPr>
        <w:t>: нормативно-правовое регулирование в 2017г., судебная практика</w:t>
      </w:r>
      <w:r w:rsidR="00097241" w:rsidRPr="00303DD3">
        <w:rPr>
          <w:rFonts w:ascii="Arial" w:hAnsi="Arial" w:cs="Arial"/>
          <w:bCs/>
          <w:sz w:val="24"/>
          <w:szCs w:val="24"/>
        </w:rPr>
        <w:t>»</w:t>
      </w:r>
    </w:p>
    <w:p w:rsidR="00EC4E33" w:rsidRPr="00303DD3" w:rsidRDefault="002626F8" w:rsidP="00EC4E33">
      <w:pPr>
        <w:spacing w:before="60" w:after="0" w:line="240" w:lineRule="auto"/>
        <w:ind w:hanging="567"/>
        <w:jc w:val="center"/>
        <w:rPr>
          <w:rFonts w:ascii="Arial" w:hAnsi="Arial" w:cs="Arial"/>
          <w:b/>
          <w:sz w:val="18"/>
          <w:szCs w:val="18"/>
        </w:rPr>
      </w:pPr>
      <w:r w:rsidRPr="00303DD3">
        <w:rPr>
          <w:rFonts w:ascii="Arial" w:hAnsi="Arial" w:cs="Arial"/>
          <w:b/>
          <w:sz w:val="18"/>
          <w:szCs w:val="18"/>
        </w:rPr>
        <w:t>Отель «Арарат Парк Хаятт»</w:t>
      </w:r>
      <w:r w:rsidRPr="00303DD3">
        <w:rPr>
          <w:rFonts w:ascii="Arial" w:hAnsi="Arial" w:cs="Arial"/>
          <w:b/>
          <w:sz w:val="18"/>
          <w:szCs w:val="18"/>
        </w:rPr>
        <w:tab/>
      </w:r>
      <w:r w:rsidR="001A20F8" w:rsidRPr="00303DD3">
        <w:rPr>
          <w:rFonts w:ascii="Arial" w:hAnsi="Arial" w:cs="Arial"/>
          <w:b/>
          <w:sz w:val="18"/>
          <w:szCs w:val="18"/>
        </w:rPr>
        <w:tab/>
      </w:r>
      <w:r w:rsidR="001A20F8" w:rsidRPr="00303DD3">
        <w:rPr>
          <w:rFonts w:ascii="Arial" w:hAnsi="Arial" w:cs="Arial"/>
          <w:b/>
          <w:sz w:val="18"/>
          <w:szCs w:val="18"/>
        </w:rPr>
        <w:tab/>
      </w:r>
      <w:r w:rsidR="001A20F8" w:rsidRPr="00303DD3">
        <w:rPr>
          <w:rFonts w:ascii="Arial" w:hAnsi="Arial" w:cs="Arial"/>
          <w:b/>
          <w:sz w:val="18"/>
          <w:szCs w:val="18"/>
        </w:rPr>
        <w:tab/>
      </w:r>
      <w:r w:rsidR="00E4284B" w:rsidRPr="00303DD3">
        <w:rPr>
          <w:rFonts w:ascii="Arial" w:hAnsi="Arial" w:cs="Arial"/>
          <w:b/>
          <w:sz w:val="18"/>
          <w:szCs w:val="18"/>
        </w:rPr>
        <w:tab/>
      </w:r>
      <w:r w:rsidR="00E4284B" w:rsidRPr="00303DD3">
        <w:rPr>
          <w:rFonts w:ascii="Arial" w:hAnsi="Arial" w:cs="Arial"/>
          <w:b/>
          <w:sz w:val="18"/>
          <w:szCs w:val="18"/>
        </w:rPr>
        <w:tab/>
      </w:r>
      <w:r w:rsidR="001A20F8" w:rsidRPr="00303DD3">
        <w:rPr>
          <w:rFonts w:ascii="Arial" w:hAnsi="Arial" w:cs="Arial"/>
          <w:b/>
          <w:sz w:val="18"/>
          <w:szCs w:val="18"/>
        </w:rPr>
        <w:tab/>
      </w:r>
      <w:r w:rsidR="001A20F8" w:rsidRPr="00303DD3">
        <w:rPr>
          <w:rFonts w:ascii="Arial" w:hAnsi="Arial" w:cs="Arial"/>
          <w:b/>
          <w:sz w:val="18"/>
          <w:szCs w:val="18"/>
        </w:rPr>
        <w:tab/>
      </w:r>
      <w:r w:rsidR="00097241" w:rsidRPr="00303DD3">
        <w:rPr>
          <w:rFonts w:ascii="Arial" w:hAnsi="Arial" w:cs="Arial"/>
          <w:b/>
          <w:sz w:val="18"/>
          <w:szCs w:val="18"/>
        </w:rPr>
        <w:t>27 октября</w:t>
      </w:r>
      <w:r w:rsidR="001A20F8" w:rsidRPr="00303DD3">
        <w:rPr>
          <w:rFonts w:ascii="Arial" w:hAnsi="Arial" w:cs="Arial"/>
          <w:b/>
          <w:sz w:val="18"/>
          <w:szCs w:val="18"/>
        </w:rPr>
        <w:t>, 2017</w:t>
      </w:r>
      <w:r w:rsidR="00EC4E33" w:rsidRPr="00303DD3">
        <w:rPr>
          <w:rFonts w:ascii="Arial" w:hAnsi="Arial" w:cs="Arial"/>
          <w:b/>
          <w:sz w:val="18"/>
          <w:szCs w:val="18"/>
        </w:rPr>
        <w:t>г.</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9497"/>
      </w:tblGrid>
      <w:tr w:rsidR="006173A8" w:rsidRPr="00303DD3" w:rsidTr="00DB4F1B">
        <w:tc>
          <w:tcPr>
            <w:tcW w:w="1418" w:type="dxa"/>
            <w:tcBorders>
              <w:bottom w:val="single" w:sz="4" w:space="0" w:color="auto"/>
            </w:tcBorders>
            <w:shd w:val="clear" w:color="auto" w:fill="D9D9D9"/>
          </w:tcPr>
          <w:p w:rsidR="006173A8" w:rsidRPr="00303DD3" w:rsidRDefault="006173A8" w:rsidP="006173A8">
            <w:pPr>
              <w:spacing w:before="60" w:after="60" w:line="240" w:lineRule="auto"/>
              <w:jc w:val="center"/>
              <w:rPr>
                <w:rFonts w:ascii="Arial" w:hAnsi="Arial" w:cs="Arial"/>
                <w:sz w:val="18"/>
                <w:szCs w:val="18"/>
              </w:rPr>
            </w:pPr>
            <w:r w:rsidRPr="00303DD3">
              <w:rPr>
                <w:rFonts w:ascii="Arial" w:hAnsi="Arial" w:cs="Arial"/>
                <w:sz w:val="18"/>
                <w:szCs w:val="18"/>
              </w:rPr>
              <w:t xml:space="preserve">09.00 – </w:t>
            </w:r>
            <w:r>
              <w:rPr>
                <w:rFonts w:ascii="Arial" w:hAnsi="Arial" w:cs="Arial"/>
                <w:sz w:val="18"/>
                <w:szCs w:val="18"/>
              </w:rPr>
              <w:t>10.00</w:t>
            </w:r>
          </w:p>
        </w:tc>
        <w:tc>
          <w:tcPr>
            <w:tcW w:w="9497" w:type="dxa"/>
            <w:tcBorders>
              <w:bottom w:val="single" w:sz="4" w:space="0" w:color="auto"/>
            </w:tcBorders>
            <w:shd w:val="clear" w:color="auto" w:fill="D9D9D9"/>
          </w:tcPr>
          <w:p w:rsidR="006173A8" w:rsidRPr="00303DD3" w:rsidRDefault="006173A8" w:rsidP="002A265B">
            <w:pPr>
              <w:spacing w:before="60" w:after="60" w:line="240" w:lineRule="auto"/>
              <w:jc w:val="center"/>
              <w:rPr>
                <w:rFonts w:ascii="Arial" w:hAnsi="Arial" w:cs="Arial"/>
                <w:sz w:val="18"/>
                <w:szCs w:val="18"/>
              </w:rPr>
            </w:pPr>
            <w:r w:rsidRPr="00303DD3">
              <w:rPr>
                <w:rFonts w:ascii="Arial" w:hAnsi="Arial" w:cs="Arial"/>
                <w:sz w:val="18"/>
                <w:szCs w:val="18"/>
              </w:rPr>
              <w:t>Регистрация участников</w:t>
            </w:r>
          </w:p>
        </w:tc>
      </w:tr>
      <w:tr w:rsidR="006173A8" w:rsidRPr="00303DD3" w:rsidTr="00DB4F1B">
        <w:trPr>
          <w:trHeight w:val="274"/>
        </w:trPr>
        <w:tc>
          <w:tcPr>
            <w:tcW w:w="1418" w:type="dxa"/>
            <w:shd w:val="clear" w:color="auto" w:fill="D9D9D9"/>
          </w:tcPr>
          <w:p w:rsidR="006173A8" w:rsidRPr="006173A8" w:rsidRDefault="006173A8" w:rsidP="006173A8">
            <w:pPr>
              <w:spacing w:before="60" w:after="60" w:line="240" w:lineRule="auto"/>
              <w:jc w:val="center"/>
              <w:rPr>
                <w:rFonts w:ascii="Arial" w:hAnsi="Arial" w:cs="Arial"/>
                <w:sz w:val="18"/>
                <w:szCs w:val="18"/>
              </w:rPr>
            </w:pPr>
            <w:r>
              <w:rPr>
                <w:rFonts w:ascii="Arial" w:hAnsi="Arial" w:cs="Arial"/>
                <w:sz w:val="18"/>
                <w:szCs w:val="18"/>
                <w:lang w:val="en-US"/>
              </w:rPr>
              <w:t>10</w:t>
            </w:r>
            <w:r>
              <w:rPr>
                <w:rFonts w:ascii="Arial" w:hAnsi="Arial" w:cs="Arial"/>
                <w:sz w:val="18"/>
                <w:szCs w:val="18"/>
              </w:rPr>
              <w:t>.00 – 11.1</w:t>
            </w:r>
            <w:r w:rsidR="00E33FFC">
              <w:rPr>
                <w:rFonts w:ascii="Arial" w:hAnsi="Arial" w:cs="Arial"/>
                <w:sz w:val="18"/>
                <w:szCs w:val="18"/>
              </w:rPr>
              <w:t>0</w:t>
            </w:r>
          </w:p>
        </w:tc>
        <w:tc>
          <w:tcPr>
            <w:tcW w:w="9497" w:type="dxa"/>
          </w:tcPr>
          <w:p w:rsidR="006173A8" w:rsidRPr="00303DD3" w:rsidRDefault="006173A8" w:rsidP="006173A8">
            <w:pPr>
              <w:spacing w:before="60" w:after="60" w:line="240" w:lineRule="auto"/>
              <w:jc w:val="both"/>
              <w:rPr>
                <w:rFonts w:ascii="Arial" w:hAnsi="Arial" w:cs="Arial"/>
                <w:b/>
                <w:sz w:val="18"/>
                <w:szCs w:val="18"/>
              </w:rPr>
            </w:pPr>
            <w:r w:rsidRPr="00303DD3">
              <w:rPr>
                <w:rFonts w:ascii="Arial" w:hAnsi="Arial" w:cs="Arial"/>
                <w:b/>
                <w:sz w:val="18"/>
                <w:szCs w:val="18"/>
              </w:rPr>
              <w:t xml:space="preserve">Государственный экологический надзор в 2017г., основные критерии усиления надзорных функций: проверки субъектов хозяйственной и иной деятельности, административная ответственность. </w:t>
            </w:r>
          </w:p>
          <w:p w:rsidR="006173A8" w:rsidRPr="00303DD3" w:rsidRDefault="006173A8" w:rsidP="006173A8">
            <w:pPr>
              <w:spacing w:before="60" w:after="60" w:line="240" w:lineRule="auto"/>
              <w:jc w:val="both"/>
              <w:rPr>
                <w:rFonts w:ascii="Arial" w:hAnsi="Arial" w:cs="Arial"/>
                <w:sz w:val="18"/>
                <w:szCs w:val="18"/>
                <w:shd w:val="clear" w:color="auto" w:fill="FFFFFF"/>
              </w:rPr>
            </w:pPr>
            <w:r w:rsidRPr="00303DD3">
              <w:rPr>
                <w:rFonts w:ascii="Arial" w:hAnsi="Arial" w:cs="Arial"/>
                <w:b/>
                <w:sz w:val="18"/>
                <w:szCs w:val="18"/>
              </w:rPr>
              <w:t>Осуществление экологического надзора в рамках строительного контроля.</w:t>
            </w:r>
          </w:p>
          <w:p w:rsidR="006173A8" w:rsidRPr="00303DD3" w:rsidRDefault="006173A8" w:rsidP="006173A8">
            <w:pPr>
              <w:spacing w:before="60" w:after="60" w:line="240" w:lineRule="auto"/>
              <w:jc w:val="both"/>
              <w:rPr>
                <w:rFonts w:ascii="Arial" w:hAnsi="Arial" w:cs="Arial"/>
                <w:sz w:val="18"/>
                <w:szCs w:val="18"/>
                <w:shd w:val="clear" w:color="auto" w:fill="FFFFFF"/>
              </w:rPr>
            </w:pPr>
            <w:r w:rsidRPr="00303DD3">
              <w:rPr>
                <w:rFonts w:ascii="Arial" w:hAnsi="Arial" w:cs="Arial"/>
                <w:sz w:val="18"/>
                <w:szCs w:val="18"/>
                <w:shd w:val="clear" w:color="auto" w:fill="FFFFFF"/>
              </w:rPr>
              <w:t>Нормативные правовые акты РФ, регулирующие организацию и осуществление государственного экологического надзора, и их изменения в 2017г. Усиление надзора за соблюдением экологических норм и правил. Структура федеральных органов исполнительной власти и органов исполнительной власти субъектов РФ, осуществляющих государственный экологический надзор. Уровни государственного экологического надзора. Критерии отнесения предприятий к подлежащим федеральному надзору. Права и обязанности государственных инспекторов в области охраны окружающей среды. Прокурорский природоохранный надзор: права природоохранного прокурора, проверка в рамках прокурорского надзора, формы прокурорского реагирования, порядок рассмотрения представления, вынесенного природоохранным прокурором. Проведение инвентаризации стационарных источников выброса, этапы разработки проекта ПДВ, особенности, взаимодействие с надзорными органами.</w:t>
            </w:r>
          </w:p>
          <w:p w:rsidR="006173A8" w:rsidRPr="00303DD3" w:rsidRDefault="006173A8" w:rsidP="006173A8">
            <w:pPr>
              <w:spacing w:before="60" w:after="60" w:line="240" w:lineRule="auto"/>
              <w:jc w:val="both"/>
              <w:rPr>
                <w:rFonts w:ascii="Arial" w:hAnsi="Arial" w:cs="Arial"/>
                <w:sz w:val="18"/>
                <w:szCs w:val="18"/>
                <w:shd w:val="clear" w:color="auto" w:fill="FFFFFF"/>
              </w:rPr>
            </w:pPr>
            <w:r w:rsidRPr="00303DD3">
              <w:rPr>
                <w:rFonts w:ascii="Arial" w:hAnsi="Arial" w:cs="Arial"/>
                <w:sz w:val="18"/>
                <w:szCs w:val="18"/>
                <w:shd w:val="clear" w:color="auto" w:fill="FFFFFF"/>
              </w:rPr>
              <w:t>Плановые и внеплановые проверки: основания для проведения. Ход и порядок проведения документарной проверки. Порядок проведения выездной проверки. Сроки проведения проверок (с какой периодичностью может осуществляться государственный экологический контроль на предприятии?). Ограничения при проведении проверки. Недействительность результатов проверки. Ответственность юридических лиц при проведении проверок. Оформление результатов проверки. Оформление акта проверки. Документы, прилагающиеся к акту проверки. Порядок вручения акта проверки и предписаний об устранении нарушений.</w:t>
            </w:r>
          </w:p>
          <w:p w:rsidR="006173A8" w:rsidRPr="00303DD3" w:rsidRDefault="006173A8" w:rsidP="006173A8">
            <w:pPr>
              <w:spacing w:before="60" w:after="60" w:line="240" w:lineRule="auto"/>
              <w:jc w:val="both"/>
              <w:rPr>
                <w:rFonts w:ascii="Arial" w:hAnsi="Arial" w:cs="Arial"/>
                <w:sz w:val="18"/>
                <w:szCs w:val="18"/>
              </w:rPr>
            </w:pPr>
            <w:r w:rsidRPr="00303DD3">
              <w:rPr>
                <w:rFonts w:ascii="Arial" w:hAnsi="Arial" w:cs="Arial"/>
                <w:sz w:val="18"/>
                <w:szCs w:val="18"/>
              </w:rPr>
              <w:t xml:space="preserve">В Федеральном законе № 294-ФЗ указано, что положения, устанавливающие порядок организации и проведения проверок, не применяются при проведении административного расследования. О чем идет речь, для чего проводится административное расследование и какие права имеет инспектор при проведении административного расследования? Обязан ли инспектор уведомить директора организации о том, что в отношении данной организации будет составляться протокол об административном правонарушении? Если обязан, обязательно ли это делать путем отправления уведомления почтой, либо можно по факсу? Изменения в КОАПе о регулировании размера штрафа. Мера урегулирования мелких правонарушений. Какой срок уплаты штрафа в добровольном порядке и какие последствия в случае неуплаты штрафа в </w:t>
            </w:r>
            <w:r w:rsidRPr="00303DD3">
              <w:rPr>
                <w:rFonts w:ascii="Arial" w:hAnsi="Arial" w:cs="Arial"/>
                <w:sz w:val="18"/>
                <w:szCs w:val="18"/>
              </w:rPr>
              <w:lastRenderedPageBreak/>
              <w:t>установленный срок? Можно ли продлить срок уплаты штрафа?</w:t>
            </w:r>
          </w:p>
          <w:p w:rsidR="006173A8" w:rsidRPr="00303DD3" w:rsidRDefault="006173A8" w:rsidP="006173A8">
            <w:pPr>
              <w:spacing w:before="60" w:after="60" w:line="240" w:lineRule="auto"/>
              <w:jc w:val="both"/>
              <w:rPr>
                <w:rFonts w:ascii="Arial" w:hAnsi="Arial" w:cs="Arial"/>
                <w:b/>
                <w:sz w:val="18"/>
                <w:szCs w:val="18"/>
              </w:rPr>
            </w:pPr>
            <w:r w:rsidRPr="00303DD3">
              <w:rPr>
                <w:rFonts w:ascii="Arial" w:hAnsi="Arial" w:cs="Arial"/>
                <w:b/>
                <w:sz w:val="18"/>
                <w:szCs w:val="18"/>
              </w:rPr>
              <w:t>Введение административной ответственности за сокрытие, умышленное искажение и несвоевременное представление данных, полученных при проведении производственного экологического контроля.</w:t>
            </w:r>
          </w:p>
          <w:p w:rsidR="006173A8" w:rsidRPr="006173A8" w:rsidRDefault="006173A8" w:rsidP="006173A8">
            <w:pPr>
              <w:spacing w:before="60" w:after="60" w:line="240" w:lineRule="auto"/>
              <w:jc w:val="both"/>
              <w:rPr>
                <w:rFonts w:ascii="Arial" w:hAnsi="Arial" w:cs="Arial"/>
                <w:i/>
                <w:sz w:val="18"/>
                <w:szCs w:val="18"/>
              </w:rPr>
            </w:pPr>
            <w:r w:rsidRPr="00303DD3">
              <w:rPr>
                <w:rFonts w:ascii="Arial" w:hAnsi="Arial" w:cs="Arial"/>
                <w:b/>
                <w:bCs/>
                <w:i/>
                <w:sz w:val="18"/>
                <w:szCs w:val="18"/>
              </w:rPr>
              <w:t>Фирсов Ю.В. – </w:t>
            </w:r>
            <w:r w:rsidRPr="00303DD3">
              <w:rPr>
                <w:rFonts w:ascii="Arial" w:hAnsi="Arial" w:cs="Arial"/>
                <w:i/>
                <w:sz w:val="18"/>
                <w:szCs w:val="18"/>
              </w:rPr>
              <w:t>директор Департамента охраны окружающей среды и природопользования Ярославской области – главный государственный инспектор Ярославской области в области охраны окружающей среды (до 2016 года – начальник Правового управления Федеральной службы по надзору в сфере природопользования (Росприроднадзор).</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6173A8">
            <w:pPr>
              <w:spacing w:before="60" w:after="60" w:line="240" w:lineRule="auto"/>
              <w:jc w:val="center"/>
              <w:rPr>
                <w:rFonts w:ascii="Arial" w:hAnsi="Arial" w:cs="Arial"/>
                <w:sz w:val="18"/>
                <w:szCs w:val="18"/>
              </w:rPr>
            </w:pPr>
            <w:r>
              <w:rPr>
                <w:rFonts w:ascii="Arial" w:hAnsi="Arial" w:cs="Arial"/>
                <w:sz w:val="18"/>
                <w:szCs w:val="18"/>
              </w:rPr>
              <w:lastRenderedPageBreak/>
              <w:t>11</w:t>
            </w:r>
            <w:r w:rsidRPr="00303DD3">
              <w:rPr>
                <w:rFonts w:ascii="Arial" w:hAnsi="Arial" w:cs="Arial"/>
                <w:sz w:val="18"/>
                <w:szCs w:val="18"/>
              </w:rPr>
              <w:t>.</w:t>
            </w:r>
            <w:r>
              <w:rPr>
                <w:rFonts w:ascii="Arial" w:hAnsi="Arial" w:cs="Arial"/>
                <w:sz w:val="18"/>
                <w:szCs w:val="18"/>
              </w:rPr>
              <w:t>1</w:t>
            </w:r>
            <w:r w:rsidR="00E33FFC">
              <w:rPr>
                <w:rFonts w:ascii="Arial" w:hAnsi="Arial" w:cs="Arial"/>
                <w:sz w:val="18"/>
                <w:szCs w:val="18"/>
              </w:rPr>
              <w:t>0</w:t>
            </w:r>
            <w:r w:rsidRPr="00303DD3">
              <w:rPr>
                <w:rFonts w:ascii="Arial" w:hAnsi="Arial" w:cs="Arial"/>
                <w:sz w:val="18"/>
                <w:szCs w:val="18"/>
              </w:rPr>
              <w:t xml:space="preserve"> – </w:t>
            </w:r>
            <w:r>
              <w:rPr>
                <w:rFonts w:ascii="Arial" w:hAnsi="Arial" w:cs="Arial"/>
                <w:sz w:val="18"/>
                <w:szCs w:val="18"/>
              </w:rPr>
              <w:t>11.30</w:t>
            </w:r>
          </w:p>
        </w:tc>
        <w:tc>
          <w:tcPr>
            <w:tcW w:w="9497" w:type="dxa"/>
            <w:tcBorders>
              <w:top w:val="single" w:sz="4" w:space="0" w:color="auto"/>
              <w:left w:val="single" w:sz="4" w:space="0" w:color="auto"/>
              <w:bottom w:val="single" w:sz="4" w:space="0" w:color="auto"/>
              <w:right w:val="single" w:sz="4" w:space="0" w:color="auto"/>
            </w:tcBorders>
          </w:tcPr>
          <w:p w:rsidR="006173A8" w:rsidRPr="00303DD3" w:rsidRDefault="006173A8" w:rsidP="002A265B">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6173A8" w:rsidRPr="00303DD3" w:rsidTr="00DB4F1B">
        <w:tc>
          <w:tcPr>
            <w:tcW w:w="1418" w:type="dxa"/>
            <w:tcBorders>
              <w:bottom w:val="single" w:sz="4" w:space="0" w:color="auto"/>
            </w:tcBorders>
            <w:shd w:val="clear" w:color="auto" w:fill="D9D9D9"/>
          </w:tcPr>
          <w:p w:rsidR="006173A8" w:rsidRPr="00303DD3" w:rsidRDefault="006173A8" w:rsidP="006173A8">
            <w:pPr>
              <w:spacing w:before="60" w:after="60" w:line="240" w:lineRule="auto"/>
              <w:jc w:val="center"/>
              <w:rPr>
                <w:rFonts w:ascii="Arial" w:hAnsi="Arial" w:cs="Arial"/>
                <w:sz w:val="18"/>
                <w:szCs w:val="18"/>
              </w:rPr>
            </w:pPr>
            <w:r>
              <w:rPr>
                <w:rFonts w:ascii="Arial" w:hAnsi="Arial" w:cs="Arial"/>
                <w:sz w:val="18"/>
                <w:szCs w:val="18"/>
              </w:rPr>
              <w:t>11.30</w:t>
            </w:r>
            <w:r w:rsidRPr="00303DD3">
              <w:rPr>
                <w:rFonts w:ascii="Arial" w:hAnsi="Arial" w:cs="Arial"/>
                <w:sz w:val="18"/>
                <w:szCs w:val="18"/>
              </w:rPr>
              <w:t xml:space="preserve"> – 11.</w:t>
            </w:r>
            <w:r>
              <w:rPr>
                <w:rFonts w:ascii="Arial" w:hAnsi="Arial" w:cs="Arial"/>
                <w:sz w:val="18"/>
                <w:szCs w:val="18"/>
              </w:rPr>
              <w:t>40</w:t>
            </w:r>
          </w:p>
        </w:tc>
        <w:tc>
          <w:tcPr>
            <w:tcW w:w="9497" w:type="dxa"/>
            <w:shd w:val="clear" w:color="auto" w:fill="D9D9D9"/>
          </w:tcPr>
          <w:p w:rsidR="006173A8" w:rsidRPr="00303DD3" w:rsidRDefault="006173A8" w:rsidP="002A265B">
            <w:pPr>
              <w:spacing w:before="60" w:after="60" w:line="240" w:lineRule="auto"/>
              <w:jc w:val="center"/>
              <w:rPr>
                <w:rFonts w:ascii="Arial" w:hAnsi="Arial" w:cs="Arial"/>
                <w:sz w:val="18"/>
                <w:szCs w:val="18"/>
              </w:rPr>
            </w:pPr>
            <w:r w:rsidRPr="00303DD3">
              <w:rPr>
                <w:rFonts w:ascii="Arial" w:hAnsi="Arial" w:cs="Arial"/>
                <w:sz w:val="18"/>
                <w:szCs w:val="18"/>
              </w:rPr>
              <w:t>Кофе-пауза</w:t>
            </w:r>
          </w:p>
        </w:tc>
      </w:tr>
      <w:tr w:rsidR="006173A8" w:rsidRPr="00303DD3" w:rsidTr="00DB4F1B">
        <w:trPr>
          <w:trHeight w:val="274"/>
        </w:trPr>
        <w:tc>
          <w:tcPr>
            <w:tcW w:w="1418" w:type="dxa"/>
            <w:shd w:val="clear" w:color="auto" w:fill="D9D9D9"/>
          </w:tcPr>
          <w:p w:rsidR="006173A8" w:rsidRPr="00303DD3" w:rsidRDefault="006173A8" w:rsidP="006173A8">
            <w:pPr>
              <w:spacing w:before="60" w:after="60" w:line="240" w:lineRule="auto"/>
              <w:jc w:val="center"/>
              <w:rPr>
                <w:rFonts w:ascii="Arial" w:hAnsi="Arial" w:cs="Arial"/>
                <w:sz w:val="18"/>
                <w:szCs w:val="18"/>
              </w:rPr>
            </w:pPr>
            <w:r w:rsidRPr="00303DD3">
              <w:rPr>
                <w:rFonts w:ascii="Arial" w:hAnsi="Arial" w:cs="Arial"/>
                <w:sz w:val="18"/>
                <w:szCs w:val="18"/>
              </w:rPr>
              <w:t>11.</w:t>
            </w:r>
            <w:r>
              <w:rPr>
                <w:rFonts w:ascii="Arial" w:hAnsi="Arial" w:cs="Arial"/>
                <w:sz w:val="18"/>
                <w:szCs w:val="18"/>
              </w:rPr>
              <w:t>40</w:t>
            </w:r>
            <w:r w:rsidRPr="00303DD3">
              <w:rPr>
                <w:rFonts w:ascii="Arial" w:hAnsi="Arial" w:cs="Arial"/>
                <w:sz w:val="18"/>
                <w:szCs w:val="18"/>
              </w:rPr>
              <w:t xml:space="preserve"> – 12.</w:t>
            </w:r>
            <w:r>
              <w:rPr>
                <w:rFonts w:ascii="Arial" w:hAnsi="Arial" w:cs="Arial"/>
                <w:sz w:val="18"/>
                <w:szCs w:val="18"/>
              </w:rPr>
              <w:t>2</w:t>
            </w:r>
            <w:r w:rsidR="00E33FFC">
              <w:rPr>
                <w:rFonts w:ascii="Arial" w:hAnsi="Arial" w:cs="Arial"/>
                <w:sz w:val="18"/>
                <w:szCs w:val="18"/>
              </w:rPr>
              <w:t>0</w:t>
            </w:r>
          </w:p>
        </w:tc>
        <w:tc>
          <w:tcPr>
            <w:tcW w:w="9497" w:type="dxa"/>
          </w:tcPr>
          <w:p w:rsidR="006173A8" w:rsidRPr="00303DD3" w:rsidRDefault="006173A8" w:rsidP="006173A8">
            <w:pPr>
              <w:spacing w:before="60" w:after="60" w:line="240" w:lineRule="auto"/>
              <w:jc w:val="both"/>
              <w:rPr>
                <w:rFonts w:ascii="Arial" w:hAnsi="Arial" w:cs="Arial"/>
                <w:b/>
                <w:sz w:val="18"/>
                <w:szCs w:val="18"/>
              </w:rPr>
            </w:pPr>
            <w:r w:rsidRPr="00303DD3">
              <w:rPr>
                <w:rFonts w:ascii="Arial" w:hAnsi="Arial" w:cs="Arial"/>
                <w:b/>
                <w:sz w:val="18"/>
                <w:szCs w:val="18"/>
              </w:rPr>
              <w:t>Обжалование постановлений и вынесение судебных решений в области природопользования и экологии: нормативное регулирование, практика на местах и экспертные рекомендации.</w:t>
            </w:r>
          </w:p>
          <w:p w:rsidR="006173A8" w:rsidRPr="00303DD3" w:rsidRDefault="006173A8" w:rsidP="006173A8">
            <w:pPr>
              <w:pStyle w:val="a3"/>
              <w:spacing w:before="60" w:after="60" w:line="240" w:lineRule="auto"/>
              <w:ind w:left="0"/>
              <w:contextualSpacing w:val="0"/>
              <w:jc w:val="both"/>
              <w:rPr>
                <w:rFonts w:ascii="Arial" w:hAnsi="Arial" w:cs="Arial"/>
                <w:sz w:val="18"/>
                <w:szCs w:val="18"/>
              </w:rPr>
            </w:pPr>
            <w:r w:rsidRPr="00303DD3">
              <w:rPr>
                <w:rFonts w:ascii="Arial" w:hAnsi="Arial" w:cs="Arial"/>
                <w:sz w:val="18"/>
                <w:szCs w:val="18"/>
              </w:rPr>
              <w:t>Разбор сложных практических вопросов и спорных ситуаций: в случае если организация, привлеченная к административной ответственности, не согласна с принятым решением, как можно обжаловать постановление государственного органа? Существуют ли сроки рассмотрения жалобы? Является ли законным привлечение к административной ответственности должностного и юридического лица? Какие имеются варианты избежать наказание либо снизить его размер? Вывод инспектора о виновности лица в совершении административного правонарушения может основываться на его личном убеждении или вину необходимо доказать? На ком лежит обязанность доказывать вину либо невиновность. Может ли прокуратура привлекать к ответственности за природоохранные нарушения администрацию региона или муниципалитета? Как предприятию защититься от «серийных» и анонимных жалоб? Как действовать в случае воспрепятствования процедуре проверки. В ходе проверки исполнения предписаний обнаружилось, что они не исполняются, как действовать в таком случае? Собственная лаборатория предприятия показывает данные, отличающиеся от данных проверки, можно ли использовать эти данные при оспаривании?</w:t>
            </w:r>
          </w:p>
          <w:p w:rsidR="006173A8" w:rsidRPr="006173A8" w:rsidRDefault="006173A8" w:rsidP="006173A8">
            <w:pPr>
              <w:spacing w:before="60" w:after="60" w:line="240" w:lineRule="auto"/>
              <w:jc w:val="both"/>
              <w:rPr>
                <w:rFonts w:ascii="Arial" w:hAnsi="Arial" w:cs="Arial"/>
                <w:i/>
                <w:iCs/>
                <w:sz w:val="18"/>
                <w:szCs w:val="18"/>
              </w:rPr>
            </w:pPr>
            <w:r w:rsidRPr="00303DD3">
              <w:rPr>
                <w:rFonts w:ascii="Arial" w:hAnsi="Arial" w:cs="Arial"/>
                <w:b/>
                <w:bCs/>
                <w:i/>
                <w:sz w:val="18"/>
                <w:szCs w:val="18"/>
              </w:rPr>
              <w:t>Фирсов Ю.В. – </w:t>
            </w:r>
            <w:r w:rsidRPr="00303DD3">
              <w:rPr>
                <w:rFonts w:ascii="Arial" w:hAnsi="Arial" w:cs="Arial"/>
                <w:i/>
                <w:sz w:val="18"/>
                <w:szCs w:val="18"/>
              </w:rPr>
              <w:t>директор Департамента охраны окружающей среды и природопользования Ярославской области – главный государственный инспектор Ярославской области в области охраны окружающей среды (до 2016 года – начальник Правового управления Федеральной службы по надзору в сфере природопользования (Росприроднадзор).</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6173A8">
            <w:pPr>
              <w:spacing w:before="60" w:after="60" w:line="240" w:lineRule="auto"/>
              <w:jc w:val="center"/>
              <w:rPr>
                <w:rFonts w:ascii="Arial" w:hAnsi="Arial" w:cs="Arial"/>
                <w:sz w:val="18"/>
                <w:szCs w:val="18"/>
              </w:rPr>
            </w:pPr>
            <w:r w:rsidRPr="00303DD3">
              <w:rPr>
                <w:rFonts w:ascii="Arial" w:hAnsi="Arial" w:cs="Arial"/>
                <w:sz w:val="18"/>
                <w:szCs w:val="18"/>
              </w:rPr>
              <w:t>12.</w:t>
            </w:r>
            <w:r>
              <w:rPr>
                <w:rFonts w:ascii="Arial" w:hAnsi="Arial" w:cs="Arial"/>
                <w:sz w:val="18"/>
                <w:szCs w:val="18"/>
              </w:rPr>
              <w:t>2</w:t>
            </w:r>
            <w:r w:rsidR="00E33FFC">
              <w:rPr>
                <w:rFonts w:ascii="Arial" w:hAnsi="Arial" w:cs="Arial"/>
                <w:sz w:val="18"/>
                <w:szCs w:val="18"/>
              </w:rPr>
              <w:t>0</w:t>
            </w:r>
            <w:r w:rsidRPr="00303DD3">
              <w:rPr>
                <w:rFonts w:ascii="Arial" w:hAnsi="Arial" w:cs="Arial"/>
                <w:sz w:val="18"/>
                <w:szCs w:val="18"/>
              </w:rPr>
              <w:t xml:space="preserve"> – 12.</w:t>
            </w:r>
            <w:r>
              <w:rPr>
                <w:rFonts w:ascii="Arial" w:hAnsi="Arial" w:cs="Arial"/>
                <w:sz w:val="18"/>
                <w:szCs w:val="18"/>
              </w:rPr>
              <w:t>40</w:t>
            </w:r>
          </w:p>
        </w:tc>
        <w:tc>
          <w:tcPr>
            <w:tcW w:w="9497" w:type="dxa"/>
            <w:tcBorders>
              <w:top w:val="single" w:sz="4" w:space="0" w:color="auto"/>
              <w:left w:val="single" w:sz="4" w:space="0" w:color="auto"/>
              <w:bottom w:val="single" w:sz="4" w:space="0" w:color="auto"/>
              <w:right w:val="single" w:sz="4" w:space="0" w:color="auto"/>
            </w:tcBorders>
          </w:tcPr>
          <w:p w:rsidR="006173A8" w:rsidRPr="00303DD3" w:rsidRDefault="006173A8" w:rsidP="002A265B">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6173A8" w:rsidRPr="00303DD3" w:rsidTr="00DB4F1B">
        <w:tc>
          <w:tcPr>
            <w:tcW w:w="1418" w:type="dxa"/>
            <w:tcBorders>
              <w:bottom w:val="single" w:sz="4" w:space="0" w:color="auto"/>
            </w:tcBorders>
            <w:shd w:val="clear" w:color="auto" w:fill="D9D9D9"/>
          </w:tcPr>
          <w:p w:rsidR="006173A8" w:rsidRPr="00303DD3" w:rsidRDefault="006173A8" w:rsidP="006173A8">
            <w:pPr>
              <w:spacing w:before="60" w:after="60" w:line="240" w:lineRule="auto"/>
              <w:jc w:val="center"/>
              <w:rPr>
                <w:rFonts w:ascii="Arial" w:hAnsi="Arial" w:cs="Arial"/>
                <w:sz w:val="18"/>
                <w:szCs w:val="18"/>
              </w:rPr>
            </w:pPr>
            <w:r w:rsidRPr="00303DD3">
              <w:rPr>
                <w:rFonts w:ascii="Arial" w:hAnsi="Arial" w:cs="Arial"/>
                <w:sz w:val="18"/>
                <w:szCs w:val="18"/>
              </w:rPr>
              <w:t>12.</w:t>
            </w:r>
            <w:r>
              <w:rPr>
                <w:rFonts w:ascii="Arial" w:hAnsi="Arial" w:cs="Arial"/>
                <w:sz w:val="18"/>
                <w:szCs w:val="18"/>
              </w:rPr>
              <w:t>40</w:t>
            </w:r>
            <w:r w:rsidRPr="00303DD3">
              <w:rPr>
                <w:rFonts w:ascii="Arial" w:hAnsi="Arial" w:cs="Arial"/>
                <w:sz w:val="18"/>
                <w:szCs w:val="18"/>
              </w:rPr>
              <w:t xml:space="preserve"> – 13.</w:t>
            </w:r>
            <w:r>
              <w:rPr>
                <w:rFonts w:ascii="Arial" w:hAnsi="Arial" w:cs="Arial"/>
                <w:sz w:val="18"/>
                <w:szCs w:val="18"/>
              </w:rPr>
              <w:t>30</w:t>
            </w:r>
          </w:p>
        </w:tc>
        <w:tc>
          <w:tcPr>
            <w:tcW w:w="9497" w:type="dxa"/>
            <w:shd w:val="clear" w:color="auto" w:fill="D9D9D9"/>
          </w:tcPr>
          <w:p w:rsidR="006173A8" w:rsidRPr="00303DD3" w:rsidRDefault="006173A8" w:rsidP="002A265B">
            <w:pPr>
              <w:spacing w:before="60" w:after="60" w:line="240" w:lineRule="auto"/>
              <w:jc w:val="center"/>
              <w:rPr>
                <w:rFonts w:ascii="Arial" w:hAnsi="Arial" w:cs="Arial"/>
                <w:sz w:val="18"/>
                <w:szCs w:val="18"/>
              </w:rPr>
            </w:pPr>
            <w:r w:rsidRPr="00303DD3">
              <w:rPr>
                <w:rFonts w:ascii="Arial" w:hAnsi="Arial" w:cs="Arial"/>
                <w:sz w:val="18"/>
                <w:szCs w:val="18"/>
              </w:rPr>
              <w:t>Обед</w:t>
            </w:r>
          </w:p>
        </w:tc>
      </w:tr>
      <w:tr w:rsidR="006173A8" w:rsidRPr="00303DD3" w:rsidTr="00DB4F1B">
        <w:tc>
          <w:tcPr>
            <w:tcW w:w="1418" w:type="dxa"/>
            <w:shd w:val="clear" w:color="auto" w:fill="D9D9D9"/>
          </w:tcPr>
          <w:p w:rsidR="006173A8" w:rsidRPr="00303DD3" w:rsidRDefault="006173A8" w:rsidP="00E33FFC">
            <w:pPr>
              <w:spacing w:before="60" w:after="60" w:line="240" w:lineRule="auto"/>
              <w:jc w:val="center"/>
              <w:rPr>
                <w:rFonts w:ascii="Arial" w:hAnsi="Arial" w:cs="Arial"/>
                <w:sz w:val="18"/>
                <w:szCs w:val="18"/>
              </w:rPr>
            </w:pPr>
            <w:r w:rsidRPr="00303DD3">
              <w:rPr>
                <w:rFonts w:ascii="Arial" w:hAnsi="Arial" w:cs="Arial"/>
                <w:sz w:val="18"/>
                <w:szCs w:val="18"/>
              </w:rPr>
              <w:t>13.</w:t>
            </w:r>
            <w:r w:rsidR="00E33FFC">
              <w:rPr>
                <w:rFonts w:ascii="Arial" w:hAnsi="Arial" w:cs="Arial"/>
                <w:sz w:val="18"/>
                <w:szCs w:val="18"/>
              </w:rPr>
              <w:t>30 – 14.4</w:t>
            </w:r>
            <w:r w:rsidRPr="00303DD3">
              <w:rPr>
                <w:rFonts w:ascii="Arial" w:hAnsi="Arial" w:cs="Arial"/>
                <w:sz w:val="18"/>
                <w:szCs w:val="18"/>
              </w:rPr>
              <w:t>0</w:t>
            </w:r>
          </w:p>
        </w:tc>
        <w:tc>
          <w:tcPr>
            <w:tcW w:w="9497" w:type="dxa"/>
          </w:tcPr>
          <w:p w:rsidR="00E33FFC" w:rsidRPr="00303DD3" w:rsidRDefault="00E33FFC" w:rsidP="00E33FFC">
            <w:pPr>
              <w:spacing w:before="60" w:after="60" w:line="240" w:lineRule="auto"/>
              <w:jc w:val="both"/>
              <w:rPr>
                <w:rFonts w:ascii="Arial" w:hAnsi="Arial" w:cs="Arial"/>
                <w:b/>
                <w:bCs/>
                <w:sz w:val="18"/>
                <w:szCs w:val="18"/>
              </w:rPr>
            </w:pPr>
            <w:r w:rsidRPr="00303DD3">
              <w:rPr>
                <w:rFonts w:ascii="Arial" w:hAnsi="Arial" w:cs="Arial"/>
                <w:b/>
                <w:bCs/>
                <w:sz w:val="18"/>
                <w:szCs w:val="18"/>
              </w:rPr>
              <w:t>Все о комплексных экологических разрешениях.</w:t>
            </w:r>
          </w:p>
          <w:p w:rsidR="00E33FFC" w:rsidRPr="00303DD3" w:rsidRDefault="00E33FFC" w:rsidP="00E33FFC">
            <w:pPr>
              <w:spacing w:before="60" w:after="60" w:line="240" w:lineRule="auto"/>
              <w:jc w:val="both"/>
              <w:rPr>
                <w:rFonts w:ascii="Arial" w:hAnsi="Arial" w:cs="Arial"/>
                <w:bCs/>
                <w:sz w:val="18"/>
                <w:szCs w:val="18"/>
              </w:rPr>
            </w:pPr>
            <w:r w:rsidRPr="00303DD3">
              <w:rPr>
                <w:rFonts w:ascii="Arial" w:hAnsi="Arial" w:cs="Arial"/>
                <w:bCs/>
                <w:sz w:val="18"/>
                <w:szCs w:val="18"/>
              </w:rPr>
              <w:t xml:space="preserve">Получение комплексного экологического разрешения:  нормативное регулирование и экспертные рекомендации.  </w:t>
            </w:r>
          </w:p>
          <w:p w:rsidR="00E33FFC" w:rsidRPr="00303DD3" w:rsidRDefault="00E33FFC" w:rsidP="00E33FFC">
            <w:pPr>
              <w:pStyle w:val="a3"/>
              <w:spacing w:before="60" w:after="60" w:line="240" w:lineRule="auto"/>
              <w:ind w:left="0"/>
              <w:contextualSpacing w:val="0"/>
              <w:jc w:val="both"/>
              <w:rPr>
                <w:rFonts w:ascii="Arial" w:hAnsi="Arial" w:cs="Arial"/>
                <w:iCs/>
                <w:sz w:val="18"/>
                <w:szCs w:val="18"/>
              </w:rPr>
            </w:pPr>
            <w:r w:rsidRPr="00303DD3">
              <w:rPr>
                <w:rFonts w:ascii="Arial" w:hAnsi="Arial" w:cs="Arial"/>
                <w:b/>
                <w:bCs/>
                <w:color w:val="000000"/>
                <w:sz w:val="18"/>
                <w:szCs w:val="18"/>
              </w:rPr>
              <w:t>В</w:t>
            </w:r>
            <w:r w:rsidRPr="00303DD3">
              <w:rPr>
                <w:rFonts w:ascii="Arial" w:hAnsi="Arial" w:cs="Arial"/>
                <w:b/>
                <w:sz w:val="18"/>
                <w:szCs w:val="18"/>
              </w:rPr>
              <w:t>недрение метода наилучших доступных технологий</w:t>
            </w:r>
            <w:r w:rsidRPr="00303DD3">
              <w:rPr>
                <w:rFonts w:ascii="Arial" w:hAnsi="Arial" w:cs="Arial"/>
                <w:b/>
                <w:bCs/>
                <w:color w:val="000000"/>
                <w:sz w:val="18"/>
                <w:szCs w:val="18"/>
              </w:rPr>
              <w:t>. Критерии категорирования и порядок учета объектов негативного воздействия.</w:t>
            </w:r>
          </w:p>
          <w:p w:rsidR="00E33FFC" w:rsidRPr="00303DD3" w:rsidRDefault="00E33FFC" w:rsidP="00E33FFC">
            <w:pPr>
              <w:spacing w:before="60" w:after="60" w:line="240" w:lineRule="auto"/>
              <w:jc w:val="both"/>
              <w:rPr>
                <w:rFonts w:ascii="Arial" w:hAnsi="Arial" w:cs="Arial"/>
                <w:bCs/>
                <w:sz w:val="18"/>
                <w:szCs w:val="18"/>
              </w:rPr>
            </w:pPr>
            <w:r w:rsidRPr="00303DD3">
              <w:rPr>
                <w:rFonts w:ascii="Arial" w:hAnsi="Arial" w:cs="Arial"/>
                <w:bCs/>
                <w:sz w:val="18"/>
                <w:szCs w:val="18"/>
              </w:rPr>
              <w:t>Постановка юридических лиц на государственный учет, как объекты негативного воздействия. Новые виды разрешительной документации по всем видам объектов. Оформление заявки для постановки на учёт: на что необходимо обратить внимание (Приказ Минприроды России от 23 декабря 2015 года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w:t>
            </w:r>
          </w:p>
          <w:p w:rsidR="00E33FFC" w:rsidRPr="00303DD3" w:rsidRDefault="00E33FFC" w:rsidP="00E33FFC">
            <w:pPr>
              <w:spacing w:before="60" w:after="60" w:line="240" w:lineRule="auto"/>
              <w:jc w:val="both"/>
              <w:rPr>
                <w:rFonts w:ascii="Arial" w:hAnsi="Arial" w:cs="Arial"/>
                <w:bCs/>
                <w:sz w:val="18"/>
                <w:szCs w:val="18"/>
              </w:rPr>
            </w:pPr>
            <w:r w:rsidRPr="00303DD3">
              <w:rPr>
                <w:rFonts w:ascii="Arial" w:hAnsi="Arial" w:cs="Arial"/>
                <w:bCs/>
                <w:sz w:val="18"/>
                <w:szCs w:val="18"/>
              </w:rPr>
              <w:t>Оказание государственных услуг при установлении нормативов в области охраны окружающей среды и выдаче разрешительных документов. Порядок и сроки предоставления.</w:t>
            </w:r>
          </w:p>
          <w:p w:rsidR="00E33FFC" w:rsidRPr="00303DD3" w:rsidRDefault="00E33FFC" w:rsidP="00E33FFC">
            <w:pPr>
              <w:spacing w:before="60" w:after="60" w:line="240" w:lineRule="auto"/>
              <w:jc w:val="both"/>
              <w:rPr>
                <w:rFonts w:ascii="Arial" w:hAnsi="Arial" w:cs="Arial"/>
                <w:bCs/>
                <w:sz w:val="18"/>
                <w:szCs w:val="18"/>
              </w:rPr>
            </w:pPr>
            <w:r w:rsidRPr="00303DD3">
              <w:rPr>
                <w:rFonts w:ascii="Arial" w:hAnsi="Arial" w:cs="Arial"/>
                <w:bCs/>
                <w:sz w:val="18"/>
                <w:szCs w:val="18"/>
              </w:rPr>
              <w:t>Нормирование негативного воздействия на окружающую среду с учетом категории объекта. Нормирование выбросов и сбросов в соответствии с распоряжением Правительства РФ 1316-р.</w:t>
            </w:r>
          </w:p>
          <w:p w:rsidR="00E33FFC" w:rsidRPr="00303DD3" w:rsidRDefault="00E33FFC" w:rsidP="00E33FFC">
            <w:pPr>
              <w:spacing w:before="60" w:after="60" w:line="240" w:lineRule="auto"/>
              <w:jc w:val="both"/>
              <w:rPr>
                <w:rFonts w:ascii="Arial" w:hAnsi="Arial" w:cs="Arial"/>
                <w:color w:val="000000"/>
                <w:sz w:val="18"/>
                <w:szCs w:val="18"/>
              </w:rPr>
            </w:pPr>
            <w:r w:rsidRPr="00303DD3">
              <w:rPr>
                <w:rFonts w:ascii="Arial" w:hAnsi="Arial" w:cs="Arial"/>
                <w:color w:val="000000"/>
                <w:sz w:val="18"/>
                <w:szCs w:val="18"/>
              </w:rPr>
              <w:t>Постановление Правительства РФ от 23.06.2016 № 572 (правила создания и ведения государственного реестра объектов НВОС). Работа государственной информационной системы и обобщение результатов этой работы, избежание отказов в приёме заявки и уменьшение возможных вопросов со стороны регистрирующих органов. Технологические нормативы, нормативы допустимых выбросов, сбросов загрязняющих веществ: планы по установлению новых правил для каждой из категорий. Критерии отнесения к I,II,III и IV категориям. Природоохранные обязанности предприятий каждой категории. Лимиты на размещение отходов производства и потребления для юридических лиц и индивидуальных предпринимателей, осуществляющих хозяйственную и (или) иную деятельность на объектах, оказывающих негативное воздействие на окружающую среду и относящихся к областям применения наилучших доступных технологий. Сроки действия лимитов. Обязанность предприятий, отнесенных к объектам I категории оформления комплексного экологического разрешения с 2019 года. Освобождение объектов IV категории от части природоохранных обязательств. Декларация о негативном воздействии на окружающую среду.</w:t>
            </w:r>
          </w:p>
          <w:p w:rsidR="00E33FFC" w:rsidRPr="00303DD3" w:rsidRDefault="00E33FFC" w:rsidP="00E33FFC">
            <w:pPr>
              <w:spacing w:before="60" w:after="60" w:line="240" w:lineRule="auto"/>
              <w:jc w:val="both"/>
              <w:rPr>
                <w:rFonts w:ascii="Arial" w:hAnsi="Arial" w:cs="Arial"/>
                <w:b/>
                <w:color w:val="000000"/>
                <w:sz w:val="18"/>
                <w:szCs w:val="18"/>
              </w:rPr>
            </w:pPr>
            <w:r w:rsidRPr="00303DD3">
              <w:rPr>
                <w:rFonts w:ascii="Arial" w:hAnsi="Arial" w:cs="Arial"/>
                <w:b/>
                <w:color w:val="000000"/>
                <w:sz w:val="18"/>
                <w:szCs w:val="18"/>
              </w:rPr>
              <w:t>Основные области применения и особенности внедрения НДТ на объектах, оказывающих негативное воздействие на окружающую среду, относящихся к I категории.</w:t>
            </w:r>
          </w:p>
          <w:p w:rsidR="006173A8" w:rsidRPr="006173A8" w:rsidRDefault="00E33FFC" w:rsidP="00E33FFC">
            <w:pPr>
              <w:pStyle w:val="a4"/>
              <w:spacing w:before="60" w:beforeAutospacing="0" w:after="60" w:afterAutospacing="0"/>
              <w:rPr>
                <w:rFonts w:ascii="Arial" w:hAnsi="Arial" w:cs="Arial"/>
                <w:i/>
                <w:sz w:val="18"/>
                <w:szCs w:val="18"/>
              </w:rPr>
            </w:pPr>
            <w:r w:rsidRPr="00303DD3">
              <w:rPr>
                <w:rFonts w:ascii="Arial" w:hAnsi="Arial" w:cs="Arial"/>
                <w:b/>
                <w:bCs/>
                <w:i/>
                <w:sz w:val="18"/>
                <w:szCs w:val="18"/>
              </w:rPr>
              <w:t>Колосенцева М.Я. </w:t>
            </w:r>
            <w:r w:rsidRPr="00303DD3">
              <w:rPr>
                <w:rFonts w:ascii="Arial" w:hAnsi="Arial" w:cs="Arial"/>
                <w:bCs/>
                <w:i/>
                <w:sz w:val="18"/>
                <w:szCs w:val="18"/>
              </w:rPr>
              <w:t>–</w:t>
            </w:r>
            <w:r w:rsidRPr="00303DD3">
              <w:rPr>
                <w:rFonts w:ascii="Arial" w:hAnsi="Arial" w:cs="Arial"/>
                <w:b/>
                <w:bCs/>
                <w:i/>
                <w:sz w:val="18"/>
                <w:szCs w:val="18"/>
              </w:rPr>
              <w:t> </w:t>
            </w:r>
            <w:r w:rsidRPr="00303DD3">
              <w:rPr>
                <w:rFonts w:ascii="Arial" w:hAnsi="Arial" w:cs="Arial"/>
                <w:bCs/>
                <w:i/>
                <w:sz w:val="18"/>
                <w:szCs w:val="18"/>
              </w:rPr>
              <w:t xml:space="preserve">представитель </w:t>
            </w:r>
            <w:r w:rsidRPr="00303DD3">
              <w:rPr>
                <w:rFonts w:ascii="Arial" w:hAnsi="Arial" w:cs="Arial"/>
                <w:i/>
                <w:sz w:val="18"/>
                <w:szCs w:val="18"/>
              </w:rPr>
              <w:t>Министерства природных ресурсов и экологии РФ.</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E33FFC" w:rsidP="00E33FFC">
            <w:pPr>
              <w:spacing w:before="60" w:after="60" w:line="240" w:lineRule="auto"/>
              <w:jc w:val="center"/>
              <w:rPr>
                <w:rFonts w:ascii="Arial" w:hAnsi="Arial" w:cs="Arial"/>
                <w:sz w:val="18"/>
                <w:szCs w:val="18"/>
              </w:rPr>
            </w:pPr>
            <w:r>
              <w:rPr>
                <w:rFonts w:ascii="Arial" w:hAnsi="Arial" w:cs="Arial"/>
                <w:sz w:val="18"/>
                <w:szCs w:val="18"/>
              </w:rPr>
              <w:t>14.40</w:t>
            </w:r>
            <w:r w:rsidR="001952D8">
              <w:rPr>
                <w:rFonts w:ascii="Arial" w:hAnsi="Arial" w:cs="Arial"/>
                <w:sz w:val="18"/>
                <w:szCs w:val="18"/>
              </w:rPr>
              <w:t xml:space="preserve"> </w:t>
            </w:r>
            <w:r w:rsidR="006173A8" w:rsidRPr="00303DD3">
              <w:rPr>
                <w:rFonts w:ascii="Arial" w:hAnsi="Arial" w:cs="Arial"/>
                <w:sz w:val="18"/>
                <w:szCs w:val="18"/>
              </w:rPr>
              <w:t>– 15.</w:t>
            </w:r>
            <w:r>
              <w:rPr>
                <w:rFonts w:ascii="Arial" w:hAnsi="Arial" w:cs="Arial"/>
                <w:sz w:val="18"/>
                <w:szCs w:val="18"/>
              </w:rPr>
              <w:t>00</w:t>
            </w:r>
          </w:p>
        </w:tc>
        <w:tc>
          <w:tcPr>
            <w:tcW w:w="9497" w:type="dxa"/>
            <w:tcBorders>
              <w:top w:val="single" w:sz="4" w:space="0" w:color="auto"/>
              <w:left w:val="single" w:sz="4" w:space="0" w:color="auto"/>
              <w:bottom w:val="single" w:sz="4" w:space="0" w:color="auto"/>
              <w:right w:val="single" w:sz="4" w:space="0" w:color="auto"/>
            </w:tcBorders>
          </w:tcPr>
          <w:p w:rsidR="006173A8" w:rsidRPr="00303DD3" w:rsidRDefault="006173A8" w:rsidP="002A265B">
            <w:pPr>
              <w:spacing w:before="60" w:after="60" w:line="240" w:lineRule="auto"/>
              <w:rPr>
                <w:rFonts w:ascii="Arial" w:hAnsi="Arial" w:cs="Arial"/>
                <w:bCs/>
                <w:sz w:val="18"/>
                <w:szCs w:val="18"/>
              </w:rPr>
            </w:pPr>
            <w:r w:rsidRPr="00303DD3">
              <w:rPr>
                <w:rFonts w:ascii="Arial" w:hAnsi="Arial" w:cs="Arial"/>
                <w:bCs/>
                <w:sz w:val="18"/>
                <w:szCs w:val="18"/>
              </w:rPr>
              <w:t>Дискуссия, ответы на вопросы.</w:t>
            </w:r>
          </w:p>
        </w:tc>
      </w:tr>
      <w:tr w:rsidR="00E33FFC" w:rsidRPr="00303DD3" w:rsidTr="00DB4F1B">
        <w:tc>
          <w:tcPr>
            <w:tcW w:w="1418" w:type="dxa"/>
            <w:tcBorders>
              <w:bottom w:val="single" w:sz="4" w:space="0" w:color="auto"/>
            </w:tcBorders>
            <w:shd w:val="clear" w:color="auto" w:fill="D9D9D9"/>
          </w:tcPr>
          <w:p w:rsidR="00E33FFC" w:rsidRPr="00303DD3" w:rsidRDefault="00E33FFC" w:rsidP="002A265B">
            <w:pPr>
              <w:spacing w:before="60" w:after="60" w:line="240" w:lineRule="auto"/>
              <w:jc w:val="center"/>
              <w:rPr>
                <w:rFonts w:ascii="Arial" w:hAnsi="Arial" w:cs="Arial"/>
                <w:sz w:val="18"/>
                <w:szCs w:val="18"/>
              </w:rPr>
            </w:pPr>
            <w:r w:rsidRPr="00303DD3">
              <w:rPr>
                <w:rFonts w:ascii="Arial" w:hAnsi="Arial" w:cs="Arial"/>
                <w:sz w:val="18"/>
                <w:szCs w:val="18"/>
              </w:rPr>
              <w:t>15.00 – 15.10</w:t>
            </w:r>
          </w:p>
        </w:tc>
        <w:tc>
          <w:tcPr>
            <w:tcW w:w="9497" w:type="dxa"/>
            <w:shd w:val="clear" w:color="auto" w:fill="D9D9D9"/>
          </w:tcPr>
          <w:p w:rsidR="00E33FFC" w:rsidRPr="00303DD3" w:rsidRDefault="00E33FFC" w:rsidP="002A265B">
            <w:pPr>
              <w:spacing w:before="60" w:after="60" w:line="240" w:lineRule="auto"/>
              <w:jc w:val="center"/>
              <w:rPr>
                <w:rFonts w:ascii="Arial" w:hAnsi="Arial" w:cs="Arial"/>
                <w:sz w:val="18"/>
                <w:szCs w:val="18"/>
              </w:rPr>
            </w:pPr>
            <w:r w:rsidRPr="00303DD3">
              <w:rPr>
                <w:rFonts w:ascii="Arial" w:hAnsi="Arial" w:cs="Arial"/>
                <w:sz w:val="18"/>
                <w:szCs w:val="18"/>
              </w:rPr>
              <w:t>Кофе-пауза</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E33FFC">
            <w:pPr>
              <w:spacing w:before="60" w:after="60" w:line="240" w:lineRule="auto"/>
              <w:jc w:val="center"/>
              <w:rPr>
                <w:rFonts w:ascii="Arial" w:hAnsi="Arial" w:cs="Arial"/>
                <w:sz w:val="18"/>
                <w:szCs w:val="18"/>
              </w:rPr>
            </w:pPr>
            <w:r w:rsidRPr="00303DD3">
              <w:rPr>
                <w:rFonts w:ascii="Arial" w:hAnsi="Arial" w:cs="Arial"/>
                <w:sz w:val="18"/>
                <w:szCs w:val="18"/>
              </w:rPr>
              <w:lastRenderedPageBreak/>
              <w:t>15.</w:t>
            </w:r>
            <w:r w:rsidR="00E33FFC">
              <w:rPr>
                <w:rFonts w:ascii="Arial" w:hAnsi="Arial" w:cs="Arial"/>
                <w:sz w:val="18"/>
                <w:szCs w:val="18"/>
              </w:rPr>
              <w:t>10</w:t>
            </w:r>
            <w:r w:rsidRPr="00303DD3">
              <w:rPr>
                <w:rFonts w:ascii="Arial" w:hAnsi="Arial" w:cs="Arial"/>
                <w:sz w:val="18"/>
                <w:szCs w:val="18"/>
              </w:rPr>
              <w:t xml:space="preserve"> – 16.</w:t>
            </w:r>
            <w:r w:rsidR="00E33FFC">
              <w:rPr>
                <w:rFonts w:ascii="Arial" w:hAnsi="Arial" w:cs="Arial"/>
                <w:sz w:val="18"/>
                <w:szCs w:val="18"/>
              </w:rPr>
              <w:t>00</w:t>
            </w:r>
          </w:p>
        </w:tc>
        <w:tc>
          <w:tcPr>
            <w:tcW w:w="9497" w:type="dxa"/>
            <w:tcBorders>
              <w:top w:val="single" w:sz="4" w:space="0" w:color="auto"/>
              <w:left w:val="single" w:sz="4" w:space="0" w:color="auto"/>
              <w:bottom w:val="single" w:sz="4" w:space="0" w:color="auto"/>
              <w:right w:val="single" w:sz="4" w:space="0" w:color="auto"/>
            </w:tcBorders>
          </w:tcPr>
          <w:p w:rsidR="00E33FFC" w:rsidRPr="00303DD3" w:rsidRDefault="00E33FFC" w:rsidP="00E33FFC">
            <w:pPr>
              <w:spacing w:before="60" w:after="60" w:line="240" w:lineRule="auto"/>
              <w:jc w:val="both"/>
              <w:rPr>
                <w:rFonts w:ascii="Arial" w:hAnsi="Arial" w:cs="Arial"/>
                <w:b/>
                <w:bCs/>
                <w:sz w:val="18"/>
                <w:szCs w:val="18"/>
              </w:rPr>
            </w:pPr>
            <w:r w:rsidRPr="00303DD3">
              <w:rPr>
                <w:rFonts w:ascii="Arial" w:hAnsi="Arial" w:cs="Arial"/>
                <w:b/>
                <w:bCs/>
                <w:sz w:val="18"/>
                <w:szCs w:val="18"/>
              </w:rPr>
              <w:t>Экологическая экспертиза в рамках государственной экспертизы проектной документации и результатов инженерных изысканий в 2017г.</w:t>
            </w:r>
          </w:p>
          <w:p w:rsidR="00E33FFC" w:rsidRPr="00DB4F1B" w:rsidRDefault="00E33FFC" w:rsidP="00E33FFC">
            <w:pPr>
              <w:spacing w:before="60" w:after="60" w:line="240" w:lineRule="auto"/>
              <w:jc w:val="both"/>
              <w:rPr>
                <w:rFonts w:ascii="Arial" w:hAnsi="Arial" w:cs="Arial"/>
                <w:sz w:val="18"/>
                <w:szCs w:val="18"/>
                <w:shd w:val="clear" w:color="auto" w:fill="FFFFFF"/>
              </w:rPr>
            </w:pPr>
            <w:r w:rsidRPr="00303DD3">
              <w:rPr>
                <w:rFonts w:ascii="Arial" w:hAnsi="Arial" w:cs="Arial"/>
                <w:sz w:val="18"/>
                <w:szCs w:val="18"/>
                <w:shd w:val="clear" w:color="auto" w:fill="FFFFFF"/>
              </w:rPr>
              <w:t xml:space="preserve">Документация по объектам государственной экологической экспертизы и процесс проведения оценки воздействия хозяйственной и иной деятельности на окружающую среду (ОВОС). Порядок </w:t>
            </w:r>
            <w:r w:rsidRPr="00DB4F1B">
              <w:rPr>
                <w:rFonts w:ascii="Arial" w:hAnsi="Arial" w:cs="Arial"/>
                <w:sz w:val="18"/>
                <w:szCs w:val="18"/>
                <w:shd w:val="clear" w:color="auto" w:fill="FFFFFF"/>
              </w:rPr>
              <w:t>прохождения государственной экспертизы.</w:t>
            </w:r>
          </w:p>
          <w:p w:rsidR="006173A8" w:rsidRPr="00E33FFC" w:rsidRDefault="00E33FFC" w:rsidP="00E33FFC">
            <w:pPr>
              <w:spacing w:before="60" w:after="60" w:line="240" w:lineRule="auto"/>
              <w:jc w:val="both"/>
              <w:rPr>
                <w:rFonts w:ascii="Arial" w:hAnsi="Arial" w:cs="Arial"/>
                <w:i/>
                <w:sz w:val="18"/>
                <w:szCs w:val="18"/>
              </w:rPr>
            </w:pPr>
            <w:r w:rsidRPr="00DB4F1B">
              <w:rPr>
                <w:rFonts w:ascii="Arial" w:hAnsi="Arial" w:cs="Arial"/>
                <w:b/>
                <w:i/>
                <w:sz w:val="18"/>
                <w:szCs w:val="18"/>
              </w:rPr>
              <w:t>Родивилова О.В. – </w:t>
            </w:r>
            <w:r w:rsidRPr="00DB4F1B">
              <w:rPr>
                <w:rFonts w:ascii="Arial" w:hAnsi="Arial" w:cs="Arial"/>
                <w:i/>
                <w:sz w:val="18"/>
                <w:szCs w:val="18"/>
              </w:rPr>
              <w:t>к.т.н., начальник Управления экологической экспертизы "ФАУ Главгосэкспертиза России" (по согласованию).</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E33FFC">
            <w:pPr>
              <w:spacing w:before="60" w:after="60" w:line="240" w:lineRule="auto"/>
              <w:jc w:val="center"/>
              <w:rPr>
                <w:rFonts w:ascii="Arial" w:hAnsi="Arial" w:cs="Arial"/>
                <w:sz w:val="18"/>
                <w:szCs w:val="18"/>
              </w:rPr>
            </w:pPr>
            <w:r w:rsidRPr="00303DD3">
              <w:rPr>
                <w:rFonts w:ascii="Arial" w:hAnsi="Arial" w:cs="Arial"/>
                <w:sz w:val="18"/>
                <w:szCs w:val="18"/>
              </w:rPr>
              <w:t>16.</w:t>
            </w:r>
            <w:r w:rsidR="00E33FFC">
              <w:rPr>
                <w:rFonts w:ascii="Arial" w:hAnsi="Arial" w:cs="Arial"/>
                <w:sz w:val="18"/>
                <w:szCs w:val="18"/>
              </w:rPr>
              <w:t>00</w:t>
            </w:r>
            <w:r w:rsidRPr="00303DD3">
              <w:rPr>
                <w:rFonts w:ascii="Arial" w:hAnsi="Arial" w:cs="Arial"/>
                <w:sz w:val="18"/>
                <w:szCs w:val="18"/>
              </w:rPr>
              <w:t xml:space="preserve"> – 16.</w:t>
            </w:r>
            <w:r w:rsidR="00E33FFC">
              <w:rPr>
                <w:rFonts w:ascii="Arial" w:hAnsi="Arial" w:cs="Arial"/>
                <w:sz w:val="18"/>
                <w:szCs w:val="18"/>
              </w:rPr>
              <w:t>20</w:t>
            </w:r>
          </w:p>
        </w:tc>
        <w:tc>
          <w:tcPr>
            <w:tcW w:w="9497" w:type="dxa"/>
            <w:tcBorders>
              <w:top w:val="single" w:sz="4" w:space="0" w:color="auto"/>
              <w:left w:val="single" w:sz="4" w:space="0" w:color="auto"/>
              <w:bottom w:val="single" w:sz="4" w:space="0" w:color="auto"/>
              <w:right w:val="single" w:sz="4" w:space="0" w:color="auto"/>
            </w:tcBorders>
          </w:tcPr>
          <w:p w:rsidR="006173A8" w:rsidRPr="00303DD3" w:rsidRDefault="006173A8" w:rsidP="002A265B">
            <w:pPr>
              <w:spacing w:before="60" w:after="60" w:line="240" w:lineRule="auto"/>
              <w:jc w:val="both"/>
              <w:rPr>
                <w:rFonts w:ascii="Arial" w:eastAsiaTheme="minorHAnsi" w:hAnsi="Arial" w:cs="Arial"/>
                <w:bCs/>
                <w:sz w:val="18"/>
                <w:szCs w:val="18"/>
              </w:rPr>
            </w:pPr>
            <w:r w:rsidRPr="00303DD3">
              <w:rPr>
                <w:rFonts w:ascii="Arial" w:eastAsiaTheme="minorHAnsi" w:hAnsi="Arial" w:cs="Arial"/>
                <w:bCs/>
                <w:sz w:val="18"/>
                <w:szCs w:val="18"/>
              </w:rPr>
              <w:t>Дискуссия, ответы на вопросы.</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E33FFC">
            <w:pPr>
              <w:spacing w:before="60" w:after="60" w:line="240" w:lineRule="auto"/>
              <w:jc w:val="center"/>
              <w:rPr>
                <w:rFonts w:ascii="Arial" w:hAnsi="Arial" w:cs="Arial"/>
                <w:sz w:val="18"/>
                <w:szCs w:val="18"/>
              </w:rPr>
            </w:pPr>
            <w:r w:rsidRPr="00303DD3">
              <w:rPr>
                <w:rFonts w:ascii="Arial" w:hAnsi="Arial" w:cs="Arial"/>
                <w:sz w:val="18"/>
                <w:szCs w:val="18"/>
              </w:rPr>
              <w:t>16.</w:t>
            </w:r>
            <w:r w:rsidR="00E33FFC">
              <w:rPr>
                <w:rFonts w:ascii="Arial" w:hAnsi="Arial" w:cs="Arial"/>
                <w:sz w:val="18"/>
                <w:szCs w:val="18"/>
              </w:rPr>
              <w:t>20</w:t>
            </w:r>
            <w:r w:rsidRPr="00303DD3">
              <w:rPr>
                <w:rFonts w:ascii="Arial" w:hAnsi="Arial" w:cs="Arial"/>
                <w:sz w:val="18"/>
                <w:szCs w:val="18"/>
              </w:rPr>
              <w:t xml:space="preserve"> – 17.40</w:t>
            </w:r>
          </w:p>
        </w:tc>
        <w:tc>
          <w:tcPr>
            <w:tcW w:w="9497" w:type="dxa"/>
            <w:tcBorders>
              <w:top w:val="single" w:sz="4" w:space="0" w:color="auto"/>
              <w:left w:val="single" w:sz="4" w:space="0" w:color="auto"/>
              <w:bottom w:val="single" w:sz="4" w:space="0" w:color="auto"/>
              <w:right w:val="single" w:sz="4" w:space="0" w:color="auto"/>
            </w:tcBorders>
          </w:tcPr>
          <w:p w:rsidR="00E33FFC" w:rsidRPr="00303DD3" w:rsidRDefault="00E33FFC" w:rsidP="00E33FFC">
            <w:pPr>
              <w:spacing w:before="60" w:after="60" w:line="240" w:lineRule="auto"/>
              <w:jc w:val="both"/>
              <w:rPr>
                <w:rFonts w:ascii="Arial" w:eastAsia="Times New Roman" w:hAnsi="Arial" w:cs="Arial"/>
                <w:sz w:val="20"/>
                <w:lang w:eastAsia="ru-RU"/>
              </w:rPr>
            </w:pPr>
            <w:r w:rsidRPr="00303DD3">
              <w:rPr>
                <w:rFonts w:ascii="Arial" w:eastAsia="Times New Roman" w:hAnsi="Arial" w:cs="Arial"/>
                <w:b/>
                <w:bCs/>
                <w:sz w:val="18"/>
                <w:szCs w:val="18"/>
                <w:lang w:eastAsia="ru-RU"/>
              </w:rPr>
              <w:t>Производственный экологический контроль и лабораторный контроль на предприятии в 2017г. для объектов различных категорий. Согласование программы производственного экологического контроля, требование к отчетности. Перспективы внедрения автоматизированных систем учета выбросов и сбросов.</w:t>
            </w:r>
          </w:p>
          <w:p w:rsidR="00E33FFC" w:rsidRPr="00303DD3" w:rsidRDefault="00E33FFC" w:rsidP="00E33FFC">
            <w:pPr>
              <w:shd w:val="clear" w:color="auto" w:fill="FFFFFF"/>
              <w:spacing w:before="60" w:after="60" w:line="240" w:lineRule="auto"/>
              <w:jc w:val="both"/>
              <w:rPr>
                <w:rFonts w:ascii="Arial" w:eastAsia="Times New Roman" w:hAnsi="Arial" w:cs="Arial"/>
                <w:sz w:val="18"/>
                <w:szCs w:val="18"/>
                <w:lang w:eastAsia="ru-RU"/>
              </w:rPr>
            </w:pPr>
            <w:r w:rsidRPr="00303DD3">
              <w:rPr>
                <w:rFonts w:ascii="Arial" w:eastAsia="Times New Roman" w:hAnsi="Arial" w:cs="Arial"/>
                <w:sz w:val="18"/>
                <w:szCs w:val="18"/>
                <w:lang w:eastAsia="ru-RU"/>
              </w:rPr>
              <w:t>Общие принципы производственного экологического контроля и его метрологического обеспечения с 01.07.2017г. Ведение производственного экологического контроля по новым правилам.</w:t>
            </w:r>
          </w:p>
          <w:p w:rsidR="00E33FFC" w:rsidRPr="00303DD3" w:rsidRDefault="00E33FFC" w:rsidP="00E33FFC">
            <w:pPr>
              <w:shd w:val="clear" w:color="auto" w:fill="FFFFFF"/>
              <w:spacing w:before="60" w:after="60" w:line="240" w:lineRule="auto"/>
              <w:jc w:val="both"/>
              <w:rPr>
                <w:rFonts w:ascii="Arial" w:eastAsia="Times New Roman" w:hAnsi="Arial" w:cs="Arial"/>
                <w:sz w:val="18"/>
                <w:szCs w:val="18"/>
                <w:lang w:eastAsia="ru-RU"/>
              </w:rPr>
            </w:pPr>
            <w:r w:rsidRPr="00303DD3">
              <w:rPr>
                <w:rFonts w:ascii="Arial" w:eastAsia="Times New Roman" w:hAnsi="Arial" w:cs="Arial"/>
                <w:sz w:val="18"/>
                <w:szCs w:val="18"/>
                <w:lang w:eastAsia="ru-RU"/>
              </w:rPr>
              <w:t>Планируемые требования к порядку производственного экологического контроля. Нарушения, часто допускаемые при осуществлении контроля и ответственность. Обязательные требования. Порядок организации производственного экологического контроля на предприятии. Подготовка программы производственного экологического контроля для организации. Планы-графики контроля сбросов, выбросов. Основные типовые документы, регулирующие организацию и проведение производственного экологического контроля на предприятии. Определение в рамках производственного экологического контроля маркерных веществ и веществ, подлежащих государственному регулированию. Перечень веществ, подлежащих госрегулированию. Мероприятия по снижению негативного воздействия на окружающую среду.</w:t>
            </w:r>
          </w:p>
          <w:p w:rsidR="00E33FFC" w:rsidRPr="00303DD3" w:rsidRDefault="00E33FFC" w:rsidP="00E33FFC">
            <w:pPr>
              <w:pStyle w:val="a3"/>
              <w:spacing w:before="60" w:after="60" w:line="240" w:lineRule="auto"/>
              <w:ind w:left="0"/>
              <w:contextualSpacing w:val="0"/>
              <w:jc w:val="both"/>
              <w:rPr>
                <w:rFonts w:ascii="Arial" w:hAnsi="Arial" w:cs="Arial"/>
                <w:bCs/>
                <w:sz w:val="18"/>
                <w:szCs w:val="18"/>
              </w:rPr>
            </w:pPr>
            <w:r w:rsidRPr="00303DD3">
              <w:rPr>
                <w:rFonts w:ascii="Arial" w:eastAsia="Times New Roman" w:hAnsi="Arial" w:cs="Arial"/>
                <w:sz w:val="18"/>
                <w:szCs w:val="18"/>
                <w:lang w:eastAsia="ru-RU"/>
              </w:rPr>
              <w:t>Изменения в области аккредитации лабораторий. Требования, предъявляемые к аналитическим лабораториям при проведении государственного экологического надзора. Порядок аккредитации лабораторий. Обзор текущего законодательства в области аккредитации лабораторий. Проблемы, возникающие при аккредитации лабораторий.</w:t>
            </w:r>
          </w:p>
          <w:p w:rsidR="006173A8" w:rsidRPr="00E33FFC" w:rsidRDefault="00E33FFC" w:rsidP="00E33FFC">
            <w:pPr>
              <w:pStyle w:val="a3"/>
              <w:spacing w:before="60" w:after="60" w:line="240" w:lineRule="auto"/>
              <w:ind w:left="0"/>
              <w:contextualSpacing w:val="0"/>
              <w:jc w:val="both"/>
              <w:rPr>
                <w:rFonts w:ascii="Arial" w:eastAsiaTheme="minorHAnsi" w:hAnsi="Arial" w:cs="Arial"/>
                <w:bCs/>
                <w:sz w:val="18"/>
                <w:szCs w:val="18"/>
              </w:rPr>
            </w:pPr>
            <w:r w:rsidRPr="00303DD3">
              <w:rPr>
                <w:rFonts w:ascii="Arial" w:hAnsi="Arial" w:cs="Arial"/>
                <w:b/>
                <w:bCs/>
                <w:i/>
                <w:iCs/>
                <w:sz w:val="18"/>
                <w:szCs w:val="18"/>
              </w:rPr>
              <w:t xml:space="preserve">Докладчик – </w:t>
            </w:r>
            <w:r w:rsidRPr="00303DD3">
              <w:rPr>
                <w:rFonts w:ascii="Arial" w:hAnsi="Arial" w:cs="Arial"/>
                <w:bCs/>
                <w:i/>
                <w:iCs/>
                <w:sz w:val="18"/>
                <w:szCs w:val="18"/>
              </w:rPr>
              <w:t>на согласовании.</w:t>
            </w:r>
          </w:p>
        </w:tc>
      </w:tr>
      <w:tr w:rsidR="006173A8" w:rsidRPr="00303DD3" w:rsidTr="00DB4F1B">
        <w:trPr>
          <w:trHeight w:val="274"/>
        </w:trPr>
        <w:tc>
          <w:tcPr>
            <w:tcW w:w="1418" w:type="dxa"/>
            <w:tcBorders>
              <w:top w:val="single" w:sz="4" w:space="0" w:color="auto"/>
              <w:left w:val="single" w:sz="4" w:space="0" w:color="auto"/>
              <w:bottom w:val="single" w:sz="4" w:space="0" w:color="auto"/>
              <w:right w:val="single" w:sz="4" w:space="0" w:color="auto"/>
            </w:tcBorders>
            <w:shd w:val="clear" w:color="auto" w:fill="D9D9D9"/>
          </w:tcPr>
          <w:p w:rsidR="006173A8" w:rsidRPr="00303DD3" w:rsidRDefault="006173A8" w:rsidP="002A265B">
            <w:pPr>
              <w:spacing w:before="60" w:after="60" w:line="240" w:lineRule="auto"/>
              <w:jc w:val="center"/>
              <w:rPr>
                <w:rFonts w:ascii="Arial" w:hAnsi="Arial" w:cs="Arial"/>
                <w:sz w:val="18"/>
                <w:szCs w:val="18"/>
              </w:rPr>
            </w:pPr>
            <w:r w:rsidRPr="00303DD3">
              <w:rPr>
                <w:rFonts w:ascii="Arial" w:hAnsi="Arial" w:cs="Arial"/>
                <w:sz w:val="18"/>
                <w:szCs w:val="18"/>
              </w:rPr>
              <w:t>17.40 – 18.00</w:t>
            </w:r>
          </w:p>
        </w:tc>
        <w:tc>
          <w:tcPr>
            <w:tcW w:w="9497" w:type="dxa"/>
            <w:tcBorders>
              <w:top w:val="single" w:sz="4" w:space="0" w:color="auto"/>
              <w:left w:val="single" w:sz="4" w:space="0" w:color="auto"/>
              <w:bottom w:val="single" w:sz="4" w:space="0" w:color="auto"/>
              <w:right w:val="single" w:sz="4" w:space="0" w:color="auto"/>
            </w:tcBorders>
          </w:tcPr>
          <w:p w:rsidR="006173A8" w:rsidRPr="00303DD3" w:rsidRDefault="006173A8" w:rsidP="002A265B">
            <w:pPr>
              <w:spacing w:before="60" w:after="60" w:line="240" w:lineRule="auto"/>
              <w:jc w:val="both"/>
              <w:rPr>
                <w:rFonts w:ascii="Arial" w:eastAsiaTheme="minorHAnsi" w:hAnsi="Arial" w:cs="Arial"/>
                <w:bCs/>
                <w:sz w:val="18"/>
                <w:szCs w:val="18"/>
              </w:rPr>
            </w:pPr>
            <w:r w:rsidRPr="00303DD3">
              <w:rPr>
                <w:rFonts w:ascii="Arial" w:eastAsiaTheme="minorHAnsi" w:hAnsi="Arial" w:cs="Arial"/>
                <w:bCs/>
                <w:sz w:val="18"/>
                <w:szCs w:val="18"/>
              </w:rPr>
              <w:t>Дискуссия, ответы на вопросы.</w:t>
            </w:r>
          </w:p>
        </w:tc>
      </w:tr>
    </w:tbl>
    <w:p w:rsidR="006173A8" w:rsidRDefault="006173A8" w:rsidP="00904B36">
      <w:pPr>
        <w:spacing w:before="60" w:after="0" w:line="240" w:lineRule="auto"/>
        <w:rPr>
          <w:rFonts w:ascii="Arial" w:hAnsi="Arial" w:cs="Arial"/>
          <w:i/>
          <w:sz w:val="16"/>
          <w:szCs w:val="16"/>
          <w:lang w:val="en-US"/>
        </w:rPr>
      </w:pPr>
    </w:p>
    <w:p w:rsidR="00CF3978" w:rsidRDefault="00EC4E33" w:rsidP="00904B36">
      <w:pPr>
        <w:spacing w:before="60" w:after="0" w:line="240" w:lineRule="auto"/>
        <w:rPr>
          <w:rFonts w:ascii="Arial" w:hAnsi="Arial" w:cs="Arial"/>
          <w:i/>
          <w:sz w:val="16"/>
          <w:szCs w:val="16"/>
        </w:rPr>
      </w:pPr>
      <w:r w:rsidRPr="00303DD3">
        <w:rPr>
          <w:rFonts w:ascii="Arial" w:hAnsi="Arial" w:cs="Arial"/>
          <w:i/>
          <w:sz w:val="16"/>
          <w:szCs w:val="16"/>
        </w:rPr>
        <w:t>*программа может быть изменена и дополнена.</w:t>
      </w: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Default="00DB4F1B" w:rsidP="00904B36">
      <w:pPr>
        <w:spacing w:before="60" w:after="0" w:line="240" w:lineRule="auto"/>
        <w:rPr>
          <w:rFonts w:ascii="Arial" w:hAnsi="Arial" w:cs="Arial"/>
          <w:i/>
          <w:sz w:val="16"/>
          <w:szCs w:val="16"/>
        </w:rPr>
      </w:pPr>
    </w:p>
    <w:p w:rsidR="00DB4F1B" w:rsidRPr="00904B36" w:rsidRDefault="00DB4F1B" w:rsidP="00904B36">
      <w:pPr>
        <w:spacing w:before="60" w:after="0" w:line="240" w:lineRule="auto"/>
        <w:rPr>
          <w:rFonts w:ascii="Arial" w:hAnsi="Arial" w:cs="Arial"/>
          <w:i/>
          <w:sz w:val="16"/>
          <w:szCs w:val="16"/>
        </w:rPr>
      </w:pPr>
      <w:r w:rsidRPr="00DB4F1B">
        <w:rPr>
          <w:rFonts w:ascii="Arial" w:hAnsi="Arial" w:cs="Arial"/>
          <w:i/>
          <w:sz w:val="16"/>
          <w:szCs w:val="16"/>
        </w:rPr>
        <w:object w:dxaOrig="11019" w:dyaOrig="1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0.75pt;height:802.3pt" o:ole="">
            <v:imagedata r:id="rId12" o:title=""/>
          </v:shape>
          <o:OLEObject Type="Embed" ProgID="Word.Document.8" ShapeID="_x0000_i1026" DrawAspect="Content" ObjectID="_1567238789" r:id="rId13">
            <o:FieldCodes>\s</o:FieldCodes>
          </o:OLEObject>
        </w:object>
      </w:r>
    </w:p>
    <w:sectPr w:rsidR="00DB4F1B" w:rsidRPr="00904B36" w:rsidSect="00DB4F1B">
      <w:footerReference w:type="default" r:id="rId14"/>
      <w:pgSz w:w="11906" w:h="16838"/>
      <w:pgMar w:top="567" w:right="850" w:bottom="568"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1A" w:rsidRDefault="00F4101A" w:rsidP="009718F6">
      <w:pPr>
        <w:spacing w:after="0" w:line="240" w:lineRule="auto"/>
      </w:pPr>
      <w:r>
        <w:separator/>
      </w:r>
    </w:p>
  </w:endnote>
  <w:endnote w:type="continuationSeparator" w:id="0">
    <w:p w:rsidR="00F4101A" w:rsidRDefault="00F4101A" w:rsidP="00971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5E" w:rsidRPr="00E55AEB" w:rsidRDefault="002D237E" w:rsidP="00133046">
    <w:pPr>
      <w:pStyle w:val="a7"/>
      <w:jc w:val="center"/>
      <w:rPr>
        <w:rFonts w:ascii="Arial" w:hAnsi="Arial" w:cs="Arial"/>
        <w:sz w:val="18"/>
        <w:szCs w:val="18"/>
      </w:rPr>
    </w:pPr>
    <w:r w:rsidRPr="00E55AEB">
      <w:rPr>
        <w:rFonts w:ascii="Arial" w:hAnsi="Arial" w:cs="Arial"/>
        <w:sz w:val="18"/>
        <w:szCs w:val="18"/>
      </w:rPr>
      <w:fldChar w:fldCharType="begin"/>
    </w:r>
    <w:r w:rsidR="00E75F5E" w:rsidRPr="00E55AEB">
      <w:rPr>
        <w:rFonts w:ascii="Arial" w:hAnsi="Arial" w:cs="Arial"/>
        <w:sz w:val="18"/>
        <w:szCs w:val="18"/>
      </w:rPr>
      <w:instrText xml:space="preserve"> PAGE   \* MERGEFORMAT </w:instrText>
    </w:r>
    <w:r w:rsidRPr="00E55AEB">
      <w:rPr>
        <w:rFonts w:ascii="Arial" w:hAnsi="Arial" w:cs="Arial"/>
        <w:sz w:val="18"/>
        <w:szCs w:val="18"/>
      </w:rPr>
      <w:fldChar w:fldCharType="separate"/>
    </w:r>
    <w:r w:rsidR="00DB4F1B">
      <w:rPr>
        <w:rFonts w:ascii="Arial" w:hAnsi="Arial" w:cs="Arial"/>
        <w:noProof/>
        <w:sz w:val="18"/>
        <w:szCs w:val="18"/>
      </w:rPr>
      <w:t>6</w:t>
    </w:r>
    <w:r w:rsidRPr="00E55AEB">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1A" w:rsidRDefault="00F4101A" w:rsidP="009718F6">
      <w:pPr>
        <w:spacing w:after="0" w:line="240" w:lineRule="auto"/>
      </w:pPr>
      <w:r>
        <w:separator/>
      </w:r>
    </w:p>
  </w:footnote>
  <w:footnote w:type="continuationSeparator" w:id="0">
    <w:p w:rsidR="00F4101A" w:rsidRDefault="00F4101A" w:rsidP="009718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1196"/>
    <w:multiLevelType w:val="hybridMultilevel"/>
    <w:tmpl w:val="BE3ED7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077CC4"/>
    <w:multiLevelType w:val="multilevel"/>
    <w:tmpl w:val="A1F23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75797"/>
    <w:multiLevelType w:val="multilevel"/>
    <w:tmpl w:val="10DAC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573FB"/>
    <w:multiLevelType w:val="multilevel"/>
    <w:tmpl w:val="7CE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32B76"/>
    <w:multiLevelType w:val="hybridMultilevel"/>
    <w:tmpl w:val="2E5851AA"/>
    <w:lvl w:ilvl="0" w:tplc="3F2245B4">
      <w:start w:val="1"/>
      <w:numFmt w:val="bullet"/>
      <w:lvlText w:val=""/>
      <w:lvlJc w:val="left"/>
      <w:pPr>
        <w:tabs>
          <w:tab w:val="num" w:pos="720"/>
        </w:tabs>
        <w:ind w:left="720" w:hanging="360"/>
      </w:pPr>
      <w:rPr>
        <w:rFonts w:ascii="Wingdings" w:hAnsi="Wingdings" w:hint="default"/>
      </w:rPr>
    </w:lvl>
    <w:lvl w:ilvl="1" w:tplc="6DD05F6C" w:tentative="1">
      <w:start w:val="1"/>
      <w:numFmt w:val="bullet"/>
      <w:lvlText w:val=""/>
      <w:lvlJc w:val="left"/>
      <w:pPr>
        <w:tabs>
          <w:tab w:val="num" w:pos="1440"/>
        </w:tabs>
        <w:ind w:left="1440" w:hanging="360"/>
      </w:pPr>
      <w:rPr>
        <w:rFonts w:ascii="Wingdings" w:hAnsi="Wingdings" w:hint="default"/>
      </w:rPr>
    </w:lvl>
    <w:lvl w:ilvl="2" w:tplc="32EE590E" w:tentative="1">
      <w:start w:val="1"/>
      <w:numFmt w:val="bullet"/>
      <w:lvlText w:val=""/>
      <w:lvlJc w:val="left"/>
      <w:pPr>
        <w:tabs>
          <w:tab w:val="num" w:pos="2160"/>
        </w:tabs>
        <w:ind w:left="2160" w:hanging="360"/>
      </w:pPr>
      <w:rPr>
        <w:rFonts w:ascii="Wingdings" w:hAnsi="Wingdings" w:hint="default"/>
      </w:rPr>
    </w:lvl>
    <w:lvl w:ilvl="3" w:tplc="EAAC47A4" w:tentative="1">
      <w:start w:val="1"/>
      <w:numFmt w:val="bullet"/>
      <w:lvlText w:val=""/>
      <w:lvlJc w:val="left"/>
      <w:pPr>
        <w:tabs>
          <w:tab w:val="num" w:pos="2880"/>
        </w:tabs>
        <w:ind w:left="2880" w:hanging="360"/>
      </w:pPr>
      <w:rPr>
        <w:rFonts w:ascii="Wingdings" w:hAnsi="Wingdings" w:hint="default"/>
      </w:rPr>
    </w:lvl>
    <w:lvl w:ilvl="4" w:tplc="C7AA68DE" w:tentative="1">
      <w:start w:val="1"/>
      <w:numFmt w:val="bullet"/>
      <w:lvlText w:val=""/>
      <w:lvlJc w:val="left"/>
      <w:pPr>
        <w:tabs>
          <w:tab w:val="num" w:pos="3600"/>
        </w:tabs>
        <w:ind w:left="3600" w:hanging="360"/>
      </w:pPr>
      <w:rPr>
        <w:rFonts w:ascii="Wingdings" w:hAnsi="Wingdings" w:hint="default"/>
      </w:rPr>
    </w:lvl>
    <w:lvl w:ilvl="5" w:tplc="6C625FF0" w:tentative="1">
      <w:start w:val="1"/>
      <w:numFmt w:val="bullet"/>
      <w:lvlText w:val=""/>
      <w:lvlJc w:val="left"/>
      <w:pPr>
        <w:tabs>
          <w:tab w:val="num" w:pos="4320"/>
        </w:tabs>
        <w:ind w:left="4320" w:hanging="360"/>
      </w:pPr>
      <w:rPr>
        <w:rFonts w:ascii="Wingdings" w:hAnsi="Wingdings" w:hint="default"/>
      </w:rPr>
    </w:lvl>
    <w:lvl w:ilvl="6" w:tplc="CDBAF228" w:tentative="1">
      <w:start w:val="1"/>
      <w:numFmt w:val="bullet"/>
      <w:lvlText w:val=""/>
      <w:lvlJc w:val="left"/>
      <w:pPr>
        <w:tabs>
          <w:tab w:val="num" w:pos="5040"/>
        </w:tabs>
        <w:ind w:left="5040" w:hanging="360"/>
      </w:pPr>
      <w:rPr>
        <w:rFonts w:ascii="Wingdings" w:hAnsi="Wingdings" w:hint="default"/>
      </w:rPr>
    </w:lvl>
    <w:lvl w:ilvl="7" w:tplc="976A6292" w:tentative="1">
      <w:start w:val="1"/>
      <w:numFmt w:val="bullet"/>
      <w:lvlText w:val=""/>
      <w:lvlJc w:val="left"/>
      <w:pPr>
        <w:tabs>
          <w:tab w:val="num" w:pos="5760"/>
        </w:tabs>
        <w:ind w:left="5760" w:hanging="360"/>
      </w:pPr>
      <w:rPr>
        <w:rFonts w:ascii="Wingdings" w:hAnsi="Wingdings" w:hint="default"/>
      </w:rPr>
    </w:lvl>
    <w:lvl w:ilvl="8" w:tplc="E918C3CE" w:tentative="1">
      <w:start w:val="1"/>
      <w:numFmt w:val="bullet"/>
      <w:lvlText w:val=""/>
      <w:lvlJc w:val="left"/>
      <w:pPr>
        <w:tabs>
          <w:tab w:val="num" w:pos="6480"/>
        </w:tabs>
        <w:ind w:left="6480" w:hanging="360"/>
      </w:pPr>
      <w:rPr>
        <w:rFonts w:ascii="Wingdings" w:hAnsi="Wingdings" w:hint="default"/>
      </w:rPr>
    </w:lvl>
  </w:abstractNum>
  <w:abstractNum w:abstractNumId="5">
    <w:nsid w:val="63CD7830"/>
    <w:multiLevelType w:val="multilevel"/>
    <w:tmpl w:val="5C08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92D3C"/>
    <w:multiLevelType w:val="hybridMultilevel"/>
    <w:tmpl w:val="4B4AB3DC"/>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2A7211"/>
    <w:rsid w:val="00010B53"/>
    <w:rsid w:val="00011459"/>
    <w:rsid w:val="00020BFB"/>
    <w:rsid w:val="00022D16"/>
    <w:rsid w:val="0002728D"/>
    <w:rsid w:val="00067797"/>
    <w:rsid w:val="00075902"/>
    <w:rsid w:val="00077695"/>
    <w:rsid w:val="00087348"/>
    <w:rsid w:val="00094CC8"/>
    <w:rsid w:val="00094E7D"/>
    <w:rsid w:val="00097241"/>
    <w:rsid w:val="000B307E"/>
    <w:rsid w:val="000C0F14"/>
    <w:rsid w:val="000C3ACA"/>
    <w:rsid w:val="000D5403"/>
    <w:rsid w:val="000D6C94"/>
    <w:rsid w:val="000E02D6"/>
    <w:rsid w:val="000E1945"/>
    <w:rsid w:val="001159BB"/>
    <w:rsid w:val="00133046"/>
    <w:rsid w:val="00133739"/>
    <w:rsid w:val="001433C7"/>
    <w:rsid w:val="00150A09"/>
    <w:rsid w:val="00153A83"/>
    <w:rsid w:val="00156FAB"/>
    <w:rsid w:val="00160917"/>
    <w:rsid w:val="001670B5"/>
    <w:rsid w:val="001741DA"/>
    <w:rsid w:val="00181B9C"/>
    <w:rsid w:val="001935C7"/>
    <w:rsid w:val="001952D8"/>
    <w:rsid w:val="001A20F8"/>
    <w:rsid w:val="001A3FB7"/>
    <w:rsid w:val="001A4375"/>
    <w:rsid w:val="001A4BE5"/>
    <w:rsid w:val="001D3634"/>
    <w:rsid w:val="001E3065"/>
    <w:rsid w:val="001E51EE"/>
    <w:rsid w:val="001E6A14"/>
    <w:rsid w:val="00200678"/>
    <w:rsid w:val="00235B36"/>
    <w:rsid w:val="002422B3"/>
    <w:rsid w:val="00250165"/>
    <w:rsid w:val="002606C3"/>
    <w:rsid w:val="00260A9A"/>
    <w:rsid w:val="002626F8"/>
    <w:rsid w:val="00280D19"/>
    <w:rsid w:val="002843FB"/>
    <w:rsid w:val="00286CB1"/>
    <w:rsid w:val="00290AC3"/>
    <w:rsid w:val="002A7211"/>
    <w:rsid w:val="002D237E"/>
    <w:rsid w:val="002E45AC"/>
    <w:rsid w:val="002F3D64"/>
    <w:rsid w:val="00303DD3"/>
    <w:rsid w:val="003064D1"/>
    <w:rsid w:val="0031304C"/>
    <w:rsid w:val="00320F2A"/>
    <w:rsid w:val="0033151C"/>
    <w:rsid w:val="003318C4"/>
    <w:rsid w:val="00331A5E"/>
    <w:rsid w:val="00344504"/>
    <w:rsid w:val="003649C9"/>
    <w:rsid w:val="00372F4A"/>
    <w:rsid w:val="00373CAD"/>
    <w:rsid w:val="003761C6"/>
    <w:rsid w:val="00380E46"/>
    <w:rsid w:val="00394D5C"/>
    <w:rsid w:val="00395E1E"/>
    <w:rsid w:val="003A5FC2"/>
    <w:rsid w:val="003B75BB"/>
    <w:rsid w:val="003C0DD0"/>
    <w:rsid w:val="003C1E01"/>
    <w:rsid w:val="003D461D"/>
    <w:rsid w:val="003E1C7B"/>
    <w:rsid w:val="003F3A92"/>
    <w:rsid w:val="003F4286"/>
    <w:rsid w:val="00402B17"/>
    <w:rsid w:val="00407E05"/>
    <w:rsid w:val="004122FB"/>
    <w:rsid w:val="00424B28"/>
    <w:rsid w:val="0042660D"/>
    <w:rsid w:val="0043234E"/>
    <w:rsid w:val="004416AA"/>
    <w:rsid w:val="00442CB5"/>
    <w:rsid w:val="00454102"/>
    <w:rsid w:val="00454121"/>
    <w:rsid w:val="00475019"/>
    <w:rsid w:val="0048447A"/>
    <w:rsid w:val="004873AA"/>
    <w:rsid w:val="004911D1"/>
    <w:rsid w:val="004A0D9A"/>
    <w:rsid w:val="004A1D45"/>
    <w:rsid w:val="004C0896"/>
    <w:rsid w:val="004C15EB"/>
    <w:rsid w:val="004C7C2E"/>
    <w:rsid w:val="004D21F0"/>
    <w:rsid w:val="004D4B8A"/>
    <w:rsid w:val="004D53F4"/>
    <w:rsid w:val="004D598B"/>
    <w:rsid w:val="004D7A68"/>
    <w:rsid w:val="004E5B8E"/>
    <w:rsid w:val="004F5E03"/>
    <w:rsid w:val="00512660"/>
    <w:rsid w:val="00514717"/>
    <w:rsid w:val="00535D92"/>
    <w:rsid w:val="005378E2"/>
    <w:rsid w:val="00544D24"/>
    <w:rsid w:val="00546C6A"/>
    <w:rsid w:val="00555F0C"/>
    <w:rsid w:val="005570BB"/>
    <w:rsid w:val="00557AE9"/>
    <w:rsid w:val="00564D55"/>
    <w:rsid w:val="0057069A"/>
    <w:rsid w:val="00570B16"/>
    <w:rsid w:val="00581D80"/>
    <w:rsid w:val="00585863"/>
    <w:rsid w:val="00585CDE"/>
    <w:rsid w:val="00592051"/>
    <w:rsid w:val="005A0CBD"/>
    <w:rsid w:val="005C4848"/>
    <w:rsid w:val="005C5B64"/>
    <w:rsid w:val="005C693C"/>
    <w:rsid w:val="005D68EB"/>
    <w:rsid w:val="005E342C"/>
    <w:rsid w:val="005F1CE0"/>
    <w:rsid w:val="005F5A92"/>
    <w:rsid w:val="00602965"/>
    <w:rsid w:val="00607503"/>
    <w:rsid w:val="0061607C"/>
    <w:rsid w:val="006173A8"/>
    <w:rsid w:val="006238BF"/>
    <w:rsid w:val="0064106D"/>
    <w:rsid w:val="00646B09"/>
    <w:rsid w:val="00646C83"/>
    <w:rsid w:val="00665860"/>
    <w:rsid w:val="00665CFD"/>
    <w:rsid w:val="00691CA2"/>
    <w:rsid w:val="006931A3"/>
    <w:rsid w:val="006A2BF6"/>
    <w:rsid w:val="006B6F43"/>
    <w:rsid w:val="006C6874"/>
    <w:rsid w:val="006E7626"/>
    <w:rsid w:val="00707B0A"/>
    <w:rsid w:val="00710D32"/>
    <w:rsid w:val="00713D00"/>
    <w:rsid w:val="00713F6A"/>
    <w:rsid w:val="007226F5"/>
    <w:rsid w:val="007306A8"/>
    <w:rsid w:val="00743C90"/>
    <w:rsid w:val="007508D3"/>
    <w:rsid w:val="0075158A"/>
    <w:rsid w:val="00776B28"/>
    <w:rsid w:val="00776B33"/>
    <w:rsid w:val="00777438"/>
    <w:rsid w:val="007904B7"/>
    <w:rsid w:val="007C34BD"/>
    <w:rsid w:val="007C46A0"/>
    <w:rsid w:val="007D63DA"/>
    <w:rsid w:val="007E3B13"/>
    <w:rsid w:val="007F553B"/>
    <w:rsid w:val="008271C3"/>
    <w:rsid w:val="008402B8"/>
    <w:rsid w:val="00846B0E"/>
    <w:rsid w:val="00851868"/>
    <w:rsid w:val="008533C1"/>
    <w:rsid w:val="00866E28"/>
    <w:rsid w:val="0086738E"/>
    <w:rsid w:val="0087131E"/>
    <w:rsid w:val="008726D6"/>
    <w:rsid w:val="00887391"/>
    <w:rsid w:val="0089303A"/>
    <w:rsid w:val="00893700"/>
    <w:rsid w:val="00895A31"/>
    <w:rsid w:val="008B1760"/>
    <w:rsid w:val="008B4059"/>
    <w:rsid w:val="008C1FF3"/>
    <w:rsid w:val="008C5104"/>
    <w:rsid w:val="008C711D"/>
    <w:rsid w:val="008E789C"/>
    <w:rsid w:val="008F3CF4"/>
    <w:rsid w:val="00902820"/>
    <w:rsid w:val="0090308D"/>
    <w:rsid w:val="00904B36"/>
    <w:rsid w:val="00905F74"/>
    <w:rsid w:val="00925A34"/>
    <w:rsid w:val="00927825"/>
    <w:rsid w:val="0093198E"/>
    <w:rsid w:val="00936EA0"/>
    <w:rsid w:val="00944ED5"/>
    <w:rsid w:val="0095309F"/>
    <w:rsid w:val="009718F6"/>
    <w:rsid w:val="0097331D"/>
    <w:rsid w:val="0097777E"/>
    <w:rsid w:val="00983F59"/>
    <w:rsid w:val="009873F2"/>
    <w:rsid w:val="009922E8"/>
    <w:rsid w:val="00994B77"/>
    <w:rsid w:val="00994D2A"/>
    <w:rsid w:val="009C2258"/>
    <w:rsid w:val="009D373E"/>
    <w:rsid w:val="009F1ECC"/>
    <w:rsid w:val="009F4298"/>
    <w:rsid w:val="009F6DD1"/>
    <w:rsid w:val="00A02B9B"/>
    <w:rsid w:val="00A27F9C"/>
    <w:rsid w:val="00A30DEC"/>
    <w:rsid w:val="00A418E2"/>
    <w:rsid w:val="00A43560"/>
    <w:rsid w:val="00A4611C"/>
    <w:rsid w:val="00A57EDF"/>
    <w:rsid w:val="00A619ED"/>
    <w:rsid w:val="00A71395"/>
    <w:rsid w:val="00A73749"/>
    <w:rsid w:val="00A85441"/>
    <w:rsid w:val="00A91243"/>
    <w:rsid w:val="00A9256A"/>
    <w:rsid w:val="00A94F63"/>
    <w:rsid w:val="00AA146D"/>
    <w:rsid w:val="00AA2219"/>
    <w:rsid w:val="00AA6D31"/>
    <w:rsid w:val="00AC186B"/>
    <w:rsid w:val="00AC47B0"/>
    <w:rsid w:val="00AD2C59"/>
    <w:rsid w:val="00AD3348"/>
    <w:rsid w:val="00AF7578"/>
    <w:rsid w:val="00B113B6"/>
    <w:rsid w:val="00B12ECE"/>
    <w:rsid w:val="00B3317F"/>
    <w:rsid w:val="00B542A2"/>
    <w:rsid w:val="00B956BB"/>
    <w:rsid w:val="00BA23B9"/>
    <w:rsid w:val="00BE4398"/>
    <w:rsid w:val="00C03517"/>
    <w:rsid w:val="00C16CD6"/>
    <w:rsid w:val="00C34F3A"/>
    <w:rsid w:val="00C4031D"/>
    <w:rsid w:val="00C4057A"/>
    <w:rsid w:val="00C60A4A"/>
    <w:rsid w:val="00C70658"/>
    <w:rsid w:val="00C71CD0"/>
    <w:rsid w:val="00C76C17"/>
    <w:rsid w:val="00CA3FC3"/>
    <w:rsid w:val="00CC4CF5"/>
    <w:rsid w:val="00CD015B"/>
    <w:rsid w:val="00CE056F"/>
    <w:rsid w:val="00CE2DC8"/>
    <w:rsid w:val="00CF3978"/>
    <w:rsid w:val="00D1092C"/>
    <w:rsid w:val="00D173D9"/>
    <w:rsid w:val="00D173E4"/>
    <w:rsid w:val="00D23984"/>
    <w:rsid w:val="00D241E8"/>
    <w:rsid w:val="00D42FAB"/>
    <w:rsid w:val="00D73FF2"/>
    <w:rsid w:val="00D85DC0"/>
    <w:rsid w:val="00D90E1A"/>
    <w:rsid w:val="00D939DB"/>
    <w:rsid w:val="00DB4F1B"/>
    <w:rsid w:val="00DB5E90"/>
    <w:rsid w:val="00DD20E1"/>
    <w:rsid w:val="00DD3C6F"/>
    <w:rsid w:val="00DD4A9A"/>
    <w:rsid w:val="00DE10DB"/>
    <w:rsid w:val="00DE3891"/>
    <w:rsid w:val="00DF0150"/>
    <w:rsid w:val="00DF1F9B"/>
    <w:rsid w:val="00DF43CE"/>
    <w:rsid w:val="00DF4A2A"/>
    <w:rsid w:val="00E07F74"/>
    <w:rsid w:val="00E12526"/>
    <w:rsid w:val="00E12AB4"/>
    <w:rsid w:val="00E1540F"/>
    <w:rsid w:val="00E31202"/>
    <w:rsid w:val="00E33FFC"/>
    <w:rsid w:val="00E35D95"/>
    <w:rsid w:val="00E4284B"/>
    <w:rsid w:val="00E44835"/>
    <w:rsid w:val="00E670A7"/>
    <w:rsid w:val="00E707E9"/>
    <w:rsid w:val="00E75F5E"/>
    <w:rsid w:val="00E76DF0"/>
    <w:rsid w:val="00E840F6"/>
    <w:rsid w:val="00E84AC6"/>
    <w:rsid w:val="00E85760"/>
    <w:rsid w:val="00EA6943"/>
    <w:rsid w:val="00EB2188"/>
    <w:rsid w:val="00EC3428"/>
    <w:rsid w:val="00EC4E33"/>
    <w:rsid w:val="00EC5980"/>
    <w:rsid w:val="00ED2A9A"/>
    <w:rsid w:val="00EE108E"/>
    <w:rsid w:val="00EE2F87"/>
    <w:rsid w:val="00EE7E02"/>
    <w:rsid w:val="00F051C9"/>
    <w:rsid w:val="00F10F07"/>
    <w:rsid w:val="00F11714"/>
    <w:rsid w:val="00F3285A"/>
    <w:rsid w:val="00F36695"/>
    <w:rsid w:val="00F37CE3"/>
    <w:rsid w:val="00F4074E"/>
    <w:rsid w:val="00F4101A"/>
    <w:rsid w:val="00F528A1"/>
    <w:rsid w:val="00F60FD5"/>
    <w:rsid w:val="00F7397C"/>
    <w:rsid w:val="00F7476C"/>
    <w:rsid w:val="00F77C19"/>
    <w:rsid w:val="00F947EA"/>
    <w:rsid w:val="00FA7388"/>
    <w:rsid w:val="00FA7C6E"/>
    <w:rsid w:val="00FB1F3C"/>
    <w:rsid w:val="00FB4EC7"/>
    <w:rsid w:val="00FD1B81"/>
    <w:rsid w:val="00FE0914"/>
    <w:rsid w:val="00FF3A2A"/>
    <w:rsid w:val="00FF6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211"/>
    <w:pPr>
      <w:spacing w:after="200" w:line="276" w:lineRule="auto"/>
    </w:pPr>
    <w:rPr>
      <w:rFonts w:ascii="Calibri" w:eastAsia="Calibri" w:hAnsi="Calibri" w:cs="Times New Roman"/>
    </w:rPr>
  </w:style>
  <w:style w:type="paragraph" w:styleId="1">
    <w:name w:val="heading 1"/>
    <w:basedOn w:val="a"/>
    <w:link w:val="10"/>
    <w:uiPriority w:val="9"/>
    <w:qFormat/>
    <w:rsid w:val="00010B5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211"/>
    <w:pPr>
      <w:ind w:left="720"/>
      <w:contextualSpacing/>
    </w:pPr>
  </w:style>
  <w:style w:type="paragraph" w:styleId="a4">
    <w:name w:val="Normal (Web)"/>
    <w:basedOn w:val="a"/>
    <w:uiPriority w:val="99"/>
    <w:unhideWhenUsed/>
    <w:rsid w:val="002A721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rsid w:val="002A721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rsid w:val="002A7211"/>
    <w:rPr>
      <w:rFonts w:ascii="Times New Roman" w:eastAsia="Times New Roman" w:hAnsi="Times New Roman" w:cs="Times New Roman"/>
      <w:sz w:val="24"/>
      <w:szCs w:val="24"/>
      <w:lang w:eastAsia="ru-RU"/>
    </w:rPr>
  </w:style>
  <w:style w:type="paragraph" w:styleId="a7">
    <w:name w:val="footer"/>
    <w:basedOn w:val="a"/>
    <w:link w:val="a8"/>
    <w:rsid w:val="002A721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2A721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211"/>
  </w:style>
  <w:style w:type="character" w:styleId="a9">
    <w:name w:val="Hyperlink"/>
    <w:basedOn w:val="a0"/>
    <w:unhideWhenUsed/>
    <w:rsid w:val="002A7211"/>
    <w:rPr>
      <w:color w:val="0000FF"/>
      <w:u w:val="single"/>
    </w:rPr>
  </w:style>
  <w:style w:type="character" w:styleId="aa">
    <w:name w:val="Strong"/>
    <w:basedOn w:val="a0"/>
    <w:uiPriority w:val="22"/>
    <w:qFormat/>
    <w:rsid w:val="005F1CE0"/>
    <w:rPr>
      <w:b/>
      <w:bCs/>
    </w:rPr>
  </w:style>
  <w:style w:type="paragraph" w:customStyle="1" w:styleId="western">
    <w:name w:val="western"/>
    <w:basedOn w:val="a"/>
    <w:rsid w:val="00FD1B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010B53"/>
    <w:rPr>
      <w:rFonts w:ascii="Times New Roman" w:eastAsia="Times New Roman" w:hAnsi="Times New Roman" w:cs="Times New Roman"/>
      <w:b/>
      <w:bCs/>
      <w:kern w:val="36"/>
      <w:sz w:val="48"/>
      <w:szCs w:val="48"/>
      <w:lang w:eastAsia="ru-RU"/>
    </w:rPr>
  </w:style>
  <w:style w:type="character" w:customStyle="1" w:styleId="kb">
    <w:name w:val="kb"/>
    <w:basedOn w:val="a0"/>
    <w:rsid w:val="00010B53"/>
  </w:style>
  <w:style w:type="paragraph" w:styleId="ab">
    <w:name w:val="Balloon Text"/>
    <w:basedOn w:val="a"/>
    <w:link w:val="ac"/>
    <w:uiPriority w:val="99"/>
    <w:semiHidden/>
    <w:unhideWhenUsed/>
    <w:rsid w:val="00094CC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94CC8"/>
    <w:rPr>
      <w:rFonts w:ascii="Tahoma" w:eastAsia="Calibri" w:hAnsi="Tahoma" w:cs="Tahoma"/>
      <w:sz w:val="16"/>
      <w:szCs w:val="16"/>
    </w:rPr>
  </w:style>
  <w:style w:type="character" w:styleId="ad">
    <w:name w:val="Emphasis"/>
    <w:basedOn w:val="a0"/>
    <w:uiPriority w:val="20"/>
    <w:qFormat/>
    <w:rsid w:val="001A4BE5"/>
    <w:rPr>
      <w:i/>
      <w:iCs/>
    </w:rPr>
  </w:style>
  <w:style w:type="paragraph" w:customStyle="1" w:styleId="p12">
    <w:name w:val="p12"/>
    <w:basedOn w:val="a"/>
    <w:rsid w:val="005C4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5C4848"/>
  </w:style>
  <w:style w:type="character" w:customStyle="1" w:styleId="s8">
    <w:name w:val="s8"/>
    <w:basedOn w:val="a0"/>
    <w:rsid w:val="005C4848"/>
  </w:style>
  <w:style w:type="character" w:customStyle="1" w:styleId="s9">
    <w:name w:val="s9"/>
    <w:basedOn w:val="a0"/>
    <w:rsid w:val="005C4848"/>
  </w:style>
  <w:style w:type="character" w:customStyle="1" w:styleId="s4">
    <w:name w:val="s4"/>
    <w:basedOn w:val="a0"/>
    <w:rsid w:val="005C4848"/>
  </w:style>
  <w:style w:type="paragraph" w:customStyle="1" w:styleId="Default">
    <w:name w:val="Default"/>
    <w:rsid w:val="00CF397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37593123">
      <w:bodyDiv w:val="1"/>
      <w:marLeft w:val="0"/>
      <w:marRight w:val="0"/>
      <w:marTop w:val="0"/>
      <w:marBottom w:val="0"/>
      <w:divBdr>
        <w:top w:val="none" w:sz="0" w:space="0" w:color="auto"/>
        <w:left w:val="none" w:sz="0" w:space="0" w:color="auto"/>
        <w:bottom w:val="none" w:sz="0" w:space="0" w:color="auto"/>
        <w:right w:val="none" w:sz="0" w:space="0" w:color="auto"/>
      </w:divBdr>
      <w:divsChild>
        <w:div w:id="1727332422">
          <w:blockQuote w:val="1"/>
          <w:marLeft w:val="0"/>
          <w:marRight w:val="-150"/>
          <w:marTop w:val="0"/>
          <w:marBottom w:val="0"/>
          <w:divBdr>
            <w:top w:val="none" w:sz="0" w:space="0" w:color="auto"/>
            <w:left w:val="none" w:sz="0" w:space="0" w:color="auto"/>
            <w:bottom w:val="none" w:sz="0" w:space="0" w:color="auto"/>
            <w:right w:val="none" w:sz="0" w:space="0" w:color="auto"/>
          </w:divBdr>
          <w:divsChild>
            <w:div w:id="422070597">
              <w:marLeft w:val="0"/>
              <w:marRight w:val="0"/>
              <w:marTop w:val="0"/>
              <w:marBottom w:val="0"/>
              <w:divBdr>
                <w:top w:val="none" w:sz="0" w:space="0" w:color="auto"/>
                <w:left w:val="single" w:sz="6" w:space="8" w:color="auto"/>
                <w:bottom w:val="none" w:sz="0" w:space="0" w:color="auto"/>
                <w:right w:val="single" w:sz="6" w:space="8" w:color="auto"/>
              </w:divBdr>
              <w:divsChild>
                <w:div w:id="357128486">
                  <w:marLeft w:val="0"/>
                  <w:marRight w:val="-150"/>
                  <w:marTop w:val="0"/>
                  <w:marBottom w:val="0"/>
                  <w:divBdr>
                    <w:top w:val="none" w:sz="0" w:space="0" w:color="auto"/>
                    <w:left w:val="none" w:sz="0" w:space="0" w:color="auto"/>
                    <w:bottom w:val="none" w:sz="0" w:space="0" w:color="auto"/>
                    <w:right w:val="none" w:sz="0" w:space="0" w:color="auto"/>
                  </w:divBdr>
                  <w:divsChild>
                    <w:div w:id="1787574787">
                      <w:blockQuote w:val="1"/>
                      <w:marLeft w:val="0"/>
                      <w:marRight w:val="-150"/>
                      <w:marTop w:val="0"/>
                      <w:marBottom w:val="312"/>
                      <w:divBdr>
                        <w:top w:val="none" w:sz="0" w:space="0" w:color="auto"/>
                        <w:left w:val="none" w:sz="0" w:space="0" w:color="auto"/>
                        <w:bottom w:val="none" w:sz="0" w:space="0" w:color="auto"/>
                        <w:right w:val="none" w:sz="0" w:space="0" w:color="auto"/>
                      </w:divBdr>
                      <w:divsChild>
                        <w:div w:id="1966306972">
                          <w:marLeft w:val="0"/>
                          <w:marRight w:val="0"/>
                          <w:marTop w:val="0"/>
                          <w:marBottom w:val="0"/>
                          <w:divBdr>
                            <w:top w:val="none" w:sz="0" w:space="0" w:color="auto"/>
                            <w:left w:val="single" w:sz="6" w:space="8" w:color="auto"/>
                            <w:bottom w:val="none" w:sz="0" w:space="0" w:color="auto"/>
                            <w:right w:val="none" w:sz="0" w:space="0" w:color="auto"/>
                          </w:divBdr>
                          <w:divsChild>
                            <w:div w:id="79718824">
                              <w:marLeft w:val="0"/>
                              <w:marRight w:val="-150"/>
                              <w:marTop w:val="0"/>
                              <w:marBottom w:val="0"/>
                              <w:divBdr>
                                <w:top w:val="none" w:sz="0" w:space="0" w:color="auto"/>
                                <w:left w:val="none" w:sz="0" w:space="0" w:color="auto"/>
                                <w:bottom w:val="none" w:sz="0" w:space="0" w:color="auto"/>
                                <w:right w:val="none" w:sz="0" w:space="0" w:color="auto"/>
                              </w:divBdr>
                              <w:divsChild>
                                <w:div w:id="5380091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937285">
      <w:bodyDiv w:val="1"/>
      <w:marLeft w:val="0"/>
      <w:marRight w:val="0"/>
      <w:marTop w:val="0"/>
      <w:marBottom w:val="0"/>
      <w:divBdr>
        <w:top w:val="none" w:sz="0" w:space="0" w:color="auto"/>
        <w:left w:val="none" w:sz="0" w:space="0" w:color="auto"/>
        <w:bottom w:val="none" w:sz="0" w:space="0" w:color="auto"/>
        <w:right w:val="none" w:sz="0" w:space="0" w:color="auto"/>
      </w:divBdr>
    </w:div>
    <w:div w:id="479077985">
      <w:bodyDiv w:val="1"/>
      <w:marLeft w:val="0"/>
      <w:marRight w:val="0"/>
      <w:marTop w:val="0"/>
      <w:marBottom w:val="0"/>
      <w:divBdr>
        <w:top w:val="none" w:sz="0" w:space="0" w:color="auto"/>
        <w:left w:val="none" w:sz="0" w:space="0" w:color="auto"/>
        <w:bottom w:val="none" w:sz="0" w:space="0" w:color="auto"/>
        <w:right w:val="none" w:sz="0" w:space="0" w:color="auto"/>
      </w:divBdr>
      <w:divsChild>
        <w:div w:id="1451894788">
          <w:marLeft w:val="0"/>
          <w:marRight w:val="0"/>
          <w:marTop w:val="150"/>
          <w:marBottom w:val="150"/>
          <w:divBdr>
            <w:top w:val="none" w:sz="0" w:space="0" w:color="auto"/>
            <w:left w:val="none" w:sz="0" w:space="0" w:color="auto"/>
            <w:bottom w:val="none" w:sz="0" w:space="0" w:color="auto"/>
            <w:right w:val="none" w:sz="0" w:space="0" w:color="auto"/>
          </w:divBdr>
        </w:div>
        <w:div w:id="1185286065">
          <w:marLeft w:val="0"/>
          <w:marRight w:val="0"/>
          <w:marTop w:val="0"/>
          <w:marBottom w:val="0"/>
          <w:divBdr>
            <w:top w:val="none" w:sz="0" w:space="0" w:color="auto"/>
            <w:left w:val="none" w:sz="0" w:space="0" w:color="auto"/>
            <w:bottom w:val="none" w:sz="0" w:space="0" w:color="auto"/>
            <w:right w:val="none" w:sz="0" w:space="0" w:color="auto"/>
          </w:divBdr>
        </w:div>
      </w:divsChild>
    </w:div>
    <w:div w:id="641545834">
      <w:bodyDiv w:val="1"/>
      <w:marLeft w:val="0"/>
      <w:marRight w:val="0"/>
      <w:marTop w:val="0"/>
      <w:marBottom w:val="0"/>
      <w:divBdr>
        <w:top w:val="none" w:sz="0" w:space="0" w:color="auto"/>
        <w:left w:val="none" w:sz="0" w:space="0" w:color="auto"/>
        <w:bottom w:val="none" w:sz="0" w:space="0" w:color="auto"/>
        <w:right w:val="none" w:sz="0" w:space="0" w:color="auto"/>
      </w:divBdr>
    </w:div>
    <w:div w:id="717162886">
      <w:bodyDiv w:val="1"/>
      <w:marLeft w:val="0"/>
      <w:marRight w:val="0"/>
      <w:marTop w:val="0"/>
      <w:marBottom w:val="0"/>
      <w:divBdr>
        <w:top w:val="none" w:sz="0" w:space="0" w:color="auto"/>
        <w:left w:val="none" w:sz="0" w:space="0" w:color="auto"/>
        <w:bottom w:val="none" w:sz="0" w:space="0" w:color="auto"/>
        <w:right w:val="none" w:sz="0" w:space="0" w:color="auto"/>
      </w:divBdr>
      <w:divsChild>
        <w:div w:id="318197256">
          <w:marLeft w:val="0"/>
          <w:marRight w:val="0"/>
          <w:marTop w:val="0"/>
          <w:marBottom w:val="0"/>
          <w:divBdr>
            <w:top w:val="none" w:sz="0" w:space="0" w:color="auto"/>
            <w:left w:val="none" w:sz="0" w:space="0" w:color="auto"/>
            <w:bottom w:val="none" w:sz="0" w:space="0" w:color="auto"/>
            <w:right w:val="none" w:sz="0" w:space="0" w:color="auto"/>
          </w:divBdr>
          <w:divsChild>
            <w:div w:id="482354306">
              <w:marLeft w:val="0"/>
              <w:marRight w:val="0"/>
              <w:marTop w:val="0"/>
              <w:marBottom w:val="0"/>
              <w:divBdr>
                <w:top w:val="none" w:sz="0" w:space="0" w:color="auto"/>
                <w:left w:val="none" w:sz="0" w:space="0" w:color="auto"/>
                <w:bottom w:val="none" w:sz="0" w:space="0" w:color="auto"/>
                <w:right w:val="none" w:sz="0" w:space="0" w:color="auto"/>
              </w:divBdr>
              <w:divsChild>
                <w:div w:id="2925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7922">
      <w:bodyDiv w:val="1"/>
      <w:marLeft w:val="0"/>
      <w:marRight w:val="0"/>
      <w:marTop w:val="0"/>
      <w:marBottom w:val="0"/>
      <w:divBdr>
        <w:top w:val="none" w:sz="0" w:space="0" w:color="auto"/>
        <w:left w:val="none" w:sz="0" w:space="0" w:color="auto"/>
        <w:bottom w:val="none" w:sz="0" w:space="0" w:color="auto"/>
        <w:right w:val="none" w:sz="0" w:space="0" w:color="auto"/>
      </w:divBdr>
    </w:div>
    <w:div w:id="734815258">
      <w:bodyDiv w:val="1"/>
      <w:marLeft w:val="0"/>
      <w:marRight w:val="0"/>
      <w:marTop w:val="0"/>
      <w:marBottom w:val="0"/>
      <w:divBdr>
        <w:top w:val="none" w:sz="0" w:space="0" w:color="auto"/>
        <w:left w:val="none" w:sz="0" w:space="0" w:color="auto"/>
        <w:bottom w:val="none" w:sz="0" w:space="0" w:color="auto"/>
        <w:right w:val="none" w:sz="0" w:space="0" w:color="auto"/>
      </w:divBdr>
    </w:div>
    <w:div w:id="859708044">
      <w:bodyDiv w:val="1"/>
      <w:marLeft w:val="0"/>
      <w:marRight w:val="0"/>
      <w:marTop w:val="0"/>
      <w:marBottom w:val="0"/>
      <w:divBdr>
        <w:top w:val="none" w:sz="0" w:space="0" w:color="auto"/>
        <w:left w:val="none" w:sz="0" w:space="0" w:color="auto"/>
        <w:bottom w:val="none" w:sz="0" w:space="0" w:color="auto"/>
        <w:right w:val="none" w:sz="0" w:space="0" w:color="auto"/>
      </w:divBdr>
    </w:div>
    <w:div w:id="890307392">
      <w:bodyDiv w:val="1"/>
      <w:marLeft w:val="0"/>
      <w:marRight w:val="0"/>
      <w:marTop w:val="0"/>
      <w:marBottom w:val="0"/>
      <w:divBdr>
        <w:top w:val="none" w:sz="0" w:space="0" w:color="auto"/>
        <w:left w:val="none" w:sz="0" w:space="0" w:color="auto"/>
        <w:bottom w:val="none" w:sz="0" w:space="0" w:color="auto"/>
        <w:right w:val="none" w:sz="0" w:space="0" w:color="auto"/>
      </w:divBdr>
      <w:divsChild>
        <w:div w:id="1346133553">
          <w:marLeft w:val="0"/>
          <w:marRight w:val="0"/>
          <w:marTop w:val="0"/>
          <w:marBottom w:val="0"/>
          <w:divBdr>
            <w:top w:val="none" w:sz="0" w:space="0" w:color="auto"/>
            <w:left w:val="none" w:sz="0" w:space="0" w:color="auto"/>
            <w:bottom w:val="none" w:sz="0" w:space="0" w:color="auto"/>
            <w:right w:val="none" w:sz="0" w:space="0" w:color="auto"/>
          </w:divBdr>
          <w:divsChild>
            <w:div w:id="1970669365">
              <w:marLeft w:val="0"/>
              <w:marRight w:val="0"/>
              <w:marTop w:val="60"/>
              <w:marBottom w:val="60"/>
              <w:divBdr>
                <w:top w:val="none" w:sz="0" w:space="0" w:color="auto"/>
                <w:left w:val="none" w:sz="0" w:space="0" w:color="auto"/>
                <w:bottom w:val="none" w:sz="0" w:space="0" w:color="auto"/>
                <w:right w:val="none" w:sz="0" w:space="0" w:color="auto"/>
              </w:divBdr>
            </w:div>
            <w:div w:id="59598355">
              <w:marLeft w:val="0"/>
              <w:marRight w:val="0"/>
              <w:marTop w:val="60"/>
              <w:marBottom w:val="60"/>
              <w:divBdr>
                <w:top w:val="none" w:sz="0" w:space="0" w:color="auto"/>
                <w:left w:val="none" w:sz="0" w:space="0" w:color="auto"/>
                <w:bottom w:val="none" w:sz="0" w:space="0" w:color="auto"/>
                <w:right w:val="none" w:sz="0" w:space="0" w:color="auto"/>
              </w:divBdr>
            </w:div>
            <w:div w:id="435173439">
              <w:marLeft w:val="0"/>
              <w:marRight w:val="0"/>
              <w:marTop w:val="60"/>
              <w:marBottom w:val="60"/>
              <w:divBdr>
                <w:top w:val="none" w:sz="0" w:space="0" w:color="auto"/>
                <w:left w:val="none" w:sz="0" w:space="0" w:color="auto"/>
                <w:bottom w:val="none" w:sz="0" w:space="0" w:color="auto"/>
                <w:right w:val="none" w:sz="0" w:space="0" w:color="auto"/>
              </w:divBdr>
            </w:div>
          </w:divsChild>
        </w:div>
        <w:div w:id="502669496">
          <w:marLeft w:val="0"/>
          <w:marRight w:val="0"/>
          <w:marTop w:val="0"/>
          <w:marBottom w:val="0"/>
          <w:divBdr>
            <w:top w:val="none" w:sz="0" w:space="0" w:color="auto"/>
            <w:left w:val="none" w:sz="0" w:space="0" w:color="auto"/>
            <w:bottom w:val="none" w:sz="0" w:space="0" w:color="auto"/>
            <w:right w:val="none" w:sz="0" w:space="0" w:color="auto"/>
          </w:divBdr>
        </w:div>
      </w:divsChild>
    </w:div>
    <w:div w:id="942565952">
      <w:bodyDiv w:val="1"/>
      <w:marLeft w:val="0"/>
      <w:marRight w:val="0"/>
      <w:marTop w:val="0"/>
      <w:marBottom w:val="0"/>
      <w:divBdr>
        <w:top w:val="none" w:sz="0" w:space="0" w:color="auto"/>
        <w:left w:val="none" w:sz="0" w:space="0" w:color="auto"/>
        <w:bottom w:val="none" w:sz="0" w:space="0" w:color="auto"/>
        <w:right w:val="none" w:sz="0" w:space="0" w:color="auto"/>
      </w:divBdr>
    </w:div>
    <w:div w:id="1042368506">
      <w:bodyDiv w:val="1"/>
      <w:marLeft w:val="0"/>
      <w:marRight w:val="0"/>
      <w:marTop w:val="0"/>
      <w:marBottom w:val="0"/>
      <w:divBdr>
        <w:top w:val="none" w:sz="0" w:space="0" w:color="auto"/>
        <w:left w:val="none" w:sz="0" w:space="0" w:color="auto"/>
        <w:bottom w:val="none" w:sz="0" w:space="0" w:color="auto"/>
        <w:right w:val="none" w:sz="0" w:space="0" w:color="auto"/>
      </w:divBdr>
      <w:divsChild>
        <w:div w:id="331030444">
          <w:marLeft w:val="0"/>
          <w:marRight w:val="0"/>
          <w:marTop w:val="60"/>
          <w:marBottom w:val="60"/>
          <w:divBdr>
            <w:top w:val="none" w:sz="0" w:space="0" w:color="auto"/>
            <w:left w:val="none" w:sz="0" w:space="0" w:color="auto"/>
            <w:bottom w:val="none" w:sz="0" w:space="0" w:color="auto"/>
            <w:right w:val="none" w:sz="0" w:space="0" w:color="auto"/>
          </w:divBdr>
        </w:div>
        <w:div w:id="236016340">
          <w:marLeft w:val="0"/>
          <w:marRight w:val="0"/>
          <w:marTop w:val="60"/>
          <w:marBottom w:val="60"/>
          <w:divBdr>
            <w:top w:val="none" w:sz="0" w:space="0" w:color="auto"/>
            <w:left w:val="none" w:sz="0" w:space="0" w:color="auto"/>
            <w:bottom w:val="none" w:sz="0" w:space="0" w:color="auto"/>
            <w:right w:val="none" w:sz="0" w:space="0" w:color="auto"/>
          </w:divBdr>
        </w:div>
        <w:div w:id="748234240">
          <w:marLeft w:val="0"/>
          <w:marRight w:val="0"/>
          <w:marTop w:val="60"/>
          <w:marBottom w:val="60"/>
          <w:divBdr>
            <w:top w:val="none" w:sz="0" w:space="0" w:color="auto"/>
            <w:left w:val="none" w:sz="0" w:space="0" w:color="auto"/>
            <w:bottom w:val="none" w:sz="0" w:space="0" w:color="auto"/>
            <w:right w:val="none" w:sz="0" w:space="0" w:color="auto"/>
          </w:divBdr>
        </w:div>
        <w:div w:id="1708795008">
          <w:marLeft w:val="0"/>
          <w:marRight w:val="0"/>
          <w:marTop w:val="60"/>
          <w:marBottom w:val="60"/>
          <w:divBdr>
            <w:top w:val="none" w:sz="0" w:space="0" w:color="auto"/>
            <w:left w:val="none" w:sz="0" w:space="0" w:color="auto"/>
            <w:bottom w:val="none" w:sz="0" w:space="0" w:color="auto"/>
            <w:right w:val="none" w:sz="0" w:space="0" w:color="auto"/>
          </w:divBdr>
        </w:div>
        <w:div w:id="1676956756">
          <w:marLeft w:val="0"/>
          <w:marRight w:val="0"/>
          <w:marTop w:val="60"/>
          <w:marBottom w:val="60"/>
          <w:divBdr>
            <w:top w:val="none" w:sz="0" w:space="0" w:color="auto"/>
            <w:left w:val="none" w:sz="0" w:space="0" w:color="auto"/>
            <w:bottom w:val="none" w:sz="0" w:space="0" w:color="auto"/>
            <w:right w:val="none" w:sz="0" w:space="0" w:color="auto"/>
          </w:divBdr>
        </w:div>
      </w:divsChild>
    </w:div>
    <w:div w:id="1624455109">
      <w:bodyDiv w:val="1"/>
      <w:marLeft w:val="0"/>
      <w:marRight w:val="0"/>
      <w:marTop w:val="0"/>
      <w:marBottom w:val="0"/>
      <w:divBdr>
        <w:top w:val="none" w:sz="0" w:space="0" w:color="auto"/>
        <w:left w:val="none" w:sz="0" w:space="0" w:color="auto"/>
        <w:bottom w:val="none" w:sz="0" w:space="0" w:color="auto"/>
        <w:right w:val="none" w:sz="0" w:space="0" w:color="auto"/>
      </w:divBdr>
    </w:div>
    <w:div w:id="1678575858">
      <w:bodyDiv w:val="1"/>
      <w:marLeft w:val="0"/>
      <w:marRight w:val="0"/>
      <w:marTop w:val="0"/>
      <w:marBottom w:val="0"/>
      <w:divBdr>
        <w:top w:val="none" w:sz="0" w:space="0" w:color="auto"/>
        <w:left w:val="none" w:sz="0" w:space="0" w:color="auto"/>
        <w:bottom w:val="none" w:sz="0" w:space="0" w:color="auto"/>
        <w:right w:val="none" w:sz="0" w:space="0" w:color="auto"/>
      </w:divBdr>
      <w:divsChild>
        <w:div w:id="862288393">
          <w:blockQuote w:val="1"/>
          <w:marLeft w:val="0"/>
          <w:marRight w:val="-150"/>
          <w:marTop w:val="312"/>
          <w:marBottom w:val="0"/>
          <w:divBdr>
            <w:top w:val="none" w:sz="0" w:space="0" w:color="auto"/>
            <w:left w:val="none" w:sz="0" w:space="0" w:color="auto"/>
            <w:bottom w:val="none" w:sz="0" w:space="0" w:color="auto"/>
            <w:right w:val="none" w:sz="0" w:space="0" w:color="auto"/>
          </w:divBdr>
          <w:divsChild>
            <w:div w:id="952127738">
              <w:marLeft w:val="0"/>
              <w:marRight w:val="0"/>
              <w:marTop w:val="0"/>
              <w:marBottom w:val="0"/>
              <w:divBdr>
                <w:top w:val="single" w:sz="6" w:space="8" w:color="auto"/>
                <w:left w:val="single" w:sz="6" w:space="8" w:color="auto"/>
                <w:bottom w:val="none" w:sz="0" w:space="0" w:color="auto"/>
                <w:right w:val="single" w:sz="6" w:space="8" w:color="auto"/>
              </w:divBdr>
              <w:divsChild>
                <w:div w:id="1073311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19379499">
      <w:bodyDiv w:val="1"/>
      <w:marLeft w:val="0"/>
      <w:marRight w:val="0"/>
      <w:marTop w:val="0"/>
      <w:marBottom w:val="0"/>
      <w:divBdr>
        <w:top w:val="none" w:sz="0" w:space="0" w:color="auto"/>
        <w:left w:val="none" w:sz="0" w:space="0" w:color="auto"/>
        <w:bottom w:val="none" w:sz="0" w:space="0" w:color="auto"/>
        <w:right w:val="none" w:sz="0" w:space="0" w:color="auto"/>
      </w:divBdr>
    </w:div>
    <w:div w:id="2116092132">
      <w:bodyDiv w:val="1"/>
      <w:marLeft w:val="0"/>
      <w:marRight w:val="0"/>
      <w:marTop w:val="0"/>
      <w:marBottom w:val="0"/>
      <w:divBdr>
        <w:top w:val="none" w:sz="0" w:space="0" w:color="auto"/>
        <w:left w:val="none" w:sz="0" w:space="0" w:color="auto"/>
        <w:bottom w:val="none" w:sz="0" w:space="0" w:color="auto"/>
        <w:right w:val="none" w:sz="0" w:space="0" w:color="auto"/>
      </w:divBdr>
      <w:divsChild>
        <w:div w:id="55851841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359894525">
              <w:marLeft w:val="0"/>
              <w:marRight w:val="0"/>
              <w:marTop w:val="0"/>
              <w:marBottom w:val="0"/>
              <w:divBdr>
                <w:top w:val="single" w:sz="6" w:space="8" w:color="auto"/>
                <w:left w:val="single" w:sz="6" w:space="8" w:color="auto"/>
                <w:bottom w:val="none" w:sz="0" w:space="0" w:color="auto"/>
                <w:right w:val="single" w:sz="6" w:space="8" w:color="auto"/>
              </w:divBdr>
              <w:divsChild>
                <w:div w:id="2788743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_________Microsoft_Office_Word_97_-_20031.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dnikova@ecotea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ergroup.ru" TargetMode="External"/><Relationship Id="rId4" Type="http://schemas.openxmlformats.org/officeDocument/2006/relationships/settings" Target="settings.xml"/><Relationship Id="rId9" Type="http://schemas.openxmlformats.org/officeDocument/2006/relationships/hyperlink" Target="mailto:info@asergroup.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4C4D-2AB7-48BE-B1B2-991B4A46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3167</Words>
  <Characters>18056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 Frolov</dc:creator>
  <cp:lastModifiedBy>user1046</cp:lastModifiedBy>
  <cp:revision>2</cp:revision>
  <dcterms:created xsi:type="dcterms:W3CDTF">2017-09-18T08:20:00Z</dcterms:created>
  <dcterms:modified xsi:type="dcterms:W3CDTF">2017-09-18T08:20:00Z</dcterms:modified>
</cp:coreProperties>
</file>